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66" w:rsidRDefault="00E83C66">
      <w:pPr>
        <w:rPr>
          <w:color w:val="00007F"/>
          <w:sz w:val="28"/>
          <w:szCs w:val="28"/>
        </w:rPr>
      </w:pPr>
      <w:r>
        <w:rPr>
          <w:i/>
          <w:iCs/>
        </w:rPr>
        <w:t xml:space="preserve">           </w:t>
      </w:r>
      <w:r>
        <w:rPr>
          <w:i/>
          <w:iCs/>
          <w:color w:val="FF0000"/>
        </w:rPr>
        <w:t xml:space="preserve">  </w:t>
      </w:r>
      <w:r w:rsidR="005866BD">
        <w:rPr>
          <w:rFonts w:ascii="Arial" w:hAnsi="Arial" w:cs="Arial"/>
          <w:sz w:val="20"/>
          <w:szCs w:val="20"/>
        </w:rPr>
        <w:object w:dxaOrig="773" w:dyaOrig="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o:ole="">
            <v:imagedata r:id="rId9" o:title=""/>
          </v:shape>
          <o:OLEObject Type="Embed" ProgID="MSDraw" ShapeID="_x0000_i1025" DrawAspect="Content" ObjectID="_1478000352" r:id="rId10"/>
        </w:object>
      </w:r>
      <w:r>
        <w:t xml:space="preserve"> </w:t>
      </w:r>
    </w:p>
    <w:p w:rsidR="00E83C66" w:rsidRDefault="00E83C66">
      <w:pPr>
        <w:rPr>
          <w:color w:val="000000"/>
        </w:rPr>
      </w:pPr>
      <w:r>
        <w:rPr>
          <w:color w:val="000000"/>
        </w:rPr>
        <w:t>REPUBLIKA HRVATSKA</w:t>
      </w:r>
    </w:p>
    <w:p w:rsidR="00E83C66" w:rsidRDefault="00E83C66">
      <w:pPr>
        <w:rPr>
          <w:color w:val="000000"/>
          <w:u w:val="single"/>
        </w:rPr>
      </w:pPr>
      <w:r>
        <w:rPr>
          <w:color w:val="000000"/>
        </w:rPr>
        <w:t xml:space="preserve">    Varaždinska županija</w:t>
      </w:r>
    </w:p>
    <w:p w:rsidR="00E83C66" w:rsidRDefault="00E83C66">
      <w:r>
        <w:t xml:space="preserve"> OPĆINA </w:t>
      </w:r>
      <w:r w:rsidR="00BB087A">
        <w:t>MARUŠEVEC</w:t>
      </w:r>
    </w:p>
    <w:p w:rsidR="00E83C66" w:rsidRDefault="00E83C66">
      <w:r>
        <w:t xml:space="preserve">Stručno povjerenstvo za dodjelu </w:t>
      </w:r>
    </w:p>
    <w:p w:rsidR="00E83C66" w:rsidRDefault="00E83C66">
      <w:r>
        <w:t xml:space="preserve">koncesije za obavljanje dimnjačarskih </w:t>
      </w:r>
    </w:p>
    <w:p w:rsidR="00E83C66" w:rsidRDefault="00E83C66">
      <w:r>
        <w:t xml:space="preserve">poslova na području Općine </w:t>
      </w:r>
      <w:r w:rsidR="00BB087A">
        <w:t>Maruševec</w:t>
      </w:r>
    </w:p>
    <w:p w:rsidR="00E83C66" w:rsidRDefault="00E83C66"/>
    <w:p w:rsidR="00E83C66" w:rsidRDefault="00E83C66"/>
    <w:p w:rsidR="00E83C66" w:rsidRDefault="00E83C66"/>
    <w:p w:rsidR="00E83C66" w:rsidRDefault="00E83C66">
      <w:pPr>
        <w:jc w:val="center"/>
        <w:rPr>
          <w:sz w:val="28"/>
          <w:szCs w:val="28"/>
        </w:rPr>
      </w:pPr>
    </w:p>
    <w:p w:rsidR="00E83C66" w:rsidRDefault="00E83C66">
      <w:pPr>
        <w:jc w:val="center"/>
        <w:rPr>
          <w:b/>
          <w:bCs/>
          <w:sz w:val="28"/>
          <w:szCs w:val="28"/>
        </w:rPr>
      </w:pPr>
      <w:r>
        <w:rPr>
          <w:b/>
          <w:bCs/>
          <w:sz w:val="28"/>
          <w:szCs w:val="28"/>
        </w:rPr>
        <w:t>KONCESIJA</w:t>
      </w:r>
    </w:p>
    <w:p w:rsidR="00E83C66" w:rsidRDefault="00E83C66">
      <w:pPr>
        <w:jc w:val="center"/>
        <w:rPr>
          <w:b/>
          <w:bCs/>
          <w:sz w:val="28"/>
          <w:szCs w:val="28"/>
        </w:rPr>
      </w:pPr>
      <w:r>
        <w:rPr>
          <w:b/>
          <w:bCs/>
          <w:sz w:val="28"/>
          <w:szCs w:val="28"/>
        </w:rPr>
        <w:t>ZA OBAVLJANJE DIMNJAČARSKIH POSLOVA</w:t>
      </w:r>
    </w:p>
    <w:p w:rsidR="00E83C66" w:rsidRDefault="00E83C66">
      <w:pPr>
        <w:jc w:val="center"/>
        <w:rPr>
          <w:b/>
          <w:bCs/>
          <w:sz w:val="28"/>
          <w:szCs w:val="28"/>
        </w:rPr>
      </w:pPr>
      <w:r>
        <w:rPr>
          <w:b/>
          <w:bCs/>
          <w:sz w:val="28"/>
          <w:szCs w:val="28"/>
        </w:rPr>
        <w:t xml:space="preserve">NA PODRUČJU OPĆINE </w:t>
      </w:r>
      <w:r w:rsidR="00BB087A">
        <w:rPr>
          <w:b/>
          <w:bCs/>
          <w:sz w:val="28"/>
          <w:szCs w:val="28"/>
        </w:rPr>
        <w:t>MARUŠEVEC</w:t>
      </w:r>
    </w:p>
    <w:p w:rsidR="00E83C66" w:rsidRDefault="00E83C66">
      <w:pPr>
        <w:rPr>
          <w:b/>
          <w:bCs/>
          <w:sz w:val="28"/>
          <w:szCs w:val="28"/>
        </w:rPr>
      </w:pPr>
    </w:p>
    <w:p w:rsidR="00E83C66" w:rsidRDefault="00E83C66">
      <w:pPr>
        <w:rPr>
          <w:b/>
          <w:bCs/>
          <w:sz w:val="28"/>
          <w:szCs w:val="28"/>
        </w:rPr>
      </w:pPr>
    </w:p>
    <w:p w:rsidR="00E83C66" w:rsidRDefault="00E83C66">
      <w:pPr>
        <w:rPr>
          <w:b/>
          <w:bCs/>
        </w:rPr>
      </w:pPr>
    </w:p>
    <w:p w:rsidR="00E83C66" w:rsidRDefault="00E83C66">
      <w:pPr>
        <w:rPr>
          <w:b/>
          <w:bCs/>
        </w:rPr>
      </w:pPr>
    </w:p>
    <w:p w:rsidR="00E83C66" w:rsidRDefault="00E83C66">
      <w:pPr>
        <w:rPr>
          <w:b/>
          <w:bCs/>
        </w:rPr>
      </w:pPr>
    </w:p>
    <w:p w:rsidR="00E83C66" w:rsidRDefault="00E83C66">
      <w:pPr>
        <w:rPr>
          <w:b/>
          <w:bCs/>
        </w:rPr>
      </w:pPr>
    </w:p>
    <w:p w:rsidR="00E83C66" w:rsidRPr="001567BC" w:rsidRDefault="00E83C66" w:rsidP="001567BC">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BB087A" w:rsidP="001567BC">
      <w:pPr>
        <w:jc w:val="center"/>
        <w:rPr>
          <w:b/>
          <w:bCs/>
          <w:color w:val="000000"/>
        </w:rPr>
      </w:pPr>
      <w:r>
        <w:rPr>
          <w:b/>
          <w:bCs/>
          <w:color w:val="000000"/>
        </w:rPr>
        <w:t>Maruševec</w:t>
      </w:r>
      <w:r w:rsidR="001567BC">
        <w:rPr>
          <w:b/>
          <w:bCs/>
          <w:color w:val="000000"/>
        </w:rPr>
        <w:t xml:space="preserve">, </w:t>
      </w:r>
      <w:r>
        <w:rPr>
          <w:b/>
          <w:bCs/>
          <w:color w:val="000000"/>
        </w:rPr>
        <w:t>studeni</w:t>
      </w:r>
      <w:r w:rsidR="001567BC">
        <w:rPr>
          <w:b/>
          <w:bCs/>
          <w:color w:val="000000"/>
        </w:rPr>
        <w:t xml:space="preserve"> 201</w:t>
      </w:r>
      <w:r>
        <w:rPr>
          <w:b/>
          <w:bCs/>
          <w:color w:val="000000"/>
        </w:rPr>
        <w:t>4</w:t>
      </w:r>
      <w:r w:rsidR="001567BC">
        <w:rPr>
          <w:b/>
          <w:bCs/>
          <w:color w:val="000000"/>
        </w:rPr>
        <w:t>.</w:t>
      </w: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E83C66" w:rsidRDefault="00E83C66">
      <w:pPr>
        <w:rPr>
          <w:b/>
          <w:bCs/>
          <w:color w:val="000000"/>
        </w:rPr>
      </w:pPr>
    </w:p>
    <w:p w:rsidR="001567BC" w:rsidRDefault="001567BC">
      <w:pPr>
        <w:rPr>
          <w:b/>
          <w:bCs/>
          <w:color w:val="000000"/>
        </w:rPr>
      </w:pPr>
    </w:p>
    <w:p w:rsidR="001567BC" w:rsidRDefault="001567BC">
      <w:pPr>
        <w:rPr>
          <w:b/>
          <w:bCs/>
          <w:color w:val="000000"/>
        </w:rPr>
      </w:pPr>
    </w:p>
    <w:p w:rsidR="001567BC" w:rsidRDefault="001567BC">
      <w:pPr>
        <w:rPr>
          <w:b/>
          <w:bCs/>
          <w:color w:val="000000"/>
        </w:rPr>
      </w:pPr>
    </w:p>
    <w:p w:rsidR="001567BC" w:rsidRDefault="001567BC">
      <w:pPr>
        <w:rPr>
          <w:b/>
          <w:bCs/>
          <w:color w:val="000000"/>
        </w:rPr>
      </w:pPr>
    </w:p>
    <w:p w:rsidR="00E83C66" w:rsidRDefault="00E83C66">
      <w:pPr>
        <w:rPr>
          <w:b/>
          <w:bCs/>
          <w:color w:val="000000"/>
        </w:rPr>
      </w:pPr>
    </w:p>
    <w:p w:rsidR="001567BC" w:rsidRDefault="001567BC">
      <w:pPr>
        <w:rPr>
          <w:b/>
          <w:bCs/>
          <w:color w:val="000000"/>
        </w:rPr>
      </w:pPr>
    </w:p>
    <w:p w:rsidR="00E83C66" w:rsidRDefault="00E83C66" w:rsidP="002A51EC">
      <w:pPr>
        <w:numPr>
          <w:ilvl w:val="0"/>
          <w:numId w:val="4"/>
        </w:numPr>
        <w:tabs>
          <w:tab w:val="left" w:pos="720"/>
        </w:tabs>
        <w:ind w:left="720" w:hanging="360"/>
        <w:rPr>
          <w:b/>
          <w:bCs/>
          <w:color w:val="000000"/>
        </w:rPr>
      </w:pPr>
      <w:r>
        <w:rPr>
          <w:b/>
          <w:bCs/>
          <w:color w:val="000000"/>
        </w:rPr>
        <w:t xml:space="preserve">DOKUMENTACIJA ZA NADMETANJE </w:t>
      </w:r>
    </w:p>
    <w:p w:rsidR="00E83C66" w:rsidRDefault="00E83C66">
      <w:pPr>
        <w:rPr>
          <w:b/>
          <w:bCs/>
          <w:color w:val="000000"/>
        </w:rPr>
      </w:pPr>
      <w:r>
        <w:rPr>
          <w:b/>
          <w:bCs/>
          <w:color w:val="000000"/>
        </w:rPr>
        <w:t xml:space="preserve">            ZA IZRADU PONUDE ZA DODJELU KONCESIJE ZA OBAVLJANJE </w:t>
      </w:r>
    </w:p>
    <w:p w:rsidR="00E83C66" w:rsidRDefault="00E83C66">
      <w:pPr>
        <w:rPr>
          <w:b/>
          <w:bCs/>
          <w:color w:val="000000"/>
        </w:rPr>
      </w:pPr>
      <w:r>
        <w:rPr>
          <w:b/>
          <w:bCs/>
          <w:color w:val="000000"/>
        </w:rPr>
        <w:t xml:space="preserve">            DIMNJAČARSKIH POSLOVA NA PODRUČJU OPĆINE </w:t>
      </w:r>
      <w:r w:rsidR="00BB087A">
        <w:rPr>
          <w:b/>
          <w:bCs/>
          <w:color w:val="000000"/>
        </w:rPr>
        <w:t>MARUŠEVEC</w:t>
      </w:r>
    </w:p>
    <w:p w:rsidR="00E83C66" w:rsidRDefault="00E83C66">
      <w:pPr>
        <w:rPr>
          <w:b/>
          <w:bCs/>
          <w:color w:val="000000"/>
        </w:rPr>
      </w:pPr>
    </w:p>
    <w:p w:rsidR="00E83C66" w:rsidRDefault="00E83C66">
      <w:pPr>
        <w:rPr>
          <w:b/>
          <w:bCs/>
          <w:color w:val="000000"/>
        </w:rPr>
      </w:pPr>
      <w:r>
        <w:rPr>
          <w:b/>
          <w:bCs/>
          <w:color w:val="000000"/>
        </w:rPr>
        <w:t>1.OPĆI PODACI</w:t>
      </w:r>
    </w:p>
    <w:p w:rsidR="00E83C66" w:rsidRDefault="00E83C66">
      <w:pPr>
        <w:rPr>
          <w:b/>
          <w:bCs/>
          <w:color w:val="000000"/>
        </w:rPr>
      </w:pPr>
      <w:r>
        <w:rPr>
          <w:b/>
          <w:bCs/>
          <w:color w:val="000000"/>
        </w:rPr>
        <w:t>1.1Podaci o davatelju koncesije :</w:t>
      </w:r>
    </w:p>
    <w:p w:rsidR="00E83C66" w:rsidRDefault="00BB087A">
      <w:pPr>
        <w:rPr>
          <w:color w:val="000000"/>
        </w:rPr>
      </w:pPr>
      <w:r>
        <w:rPr>
          <w:color w:val="000000"/>
        </w:rPr>
        <w:t>OPĆINA MARUŠEVEC</w:t>
      </w:r>
    </w:p>
    <w:p w:rsidR="00BB087A" w:rsidRDefault="00E83C66" w:rsidP="00BB087A">
      <w:pPr>
        <w:rPr>
          <w:color w:val="000000"/>
        </w:rPr>
      </w:pPr>
      <w:r>
        <w:rPr>
          <w:color w:val="000000"/>
        </w:rPr>
        <w:t>Mar</w:t>
      </w:r>
      <w:r w:rsidR="00BB087A">
        <w:rPr>
          <w:color w:val="000000"/>
        </w:rPr>
        <w:t>uševec 6</w:t>
      </w:r>
      <w:r>
        <w:rPr>
          <w:color w:val="000000"/>
        </w:rPr>
        <w:t>, 422</w:t>
      </w:r>
      <w:r w:rsidR="00BB087A">
        <w:rPr>
          <w:color w:val="000000"/>
        </w:rPr>
        <w:t>43 MARUŠEVEC</w:t>
      </w:r>
      <w:r>
        <w:rPr>
          <w:color w:val="000000"/>
        </w:rPr>
        <w:t xml:space="preserve"> </w:t>
      </w:r>
    </w:p>
    <w:p w:rsidR="00E83C66" w:rsidRDefault="00BB087A" w:rsidP="00BB087A">
      <w:r>
        <w:t>OIB: 26670454549</w:t>
      </w:r>
    </w:p>
    <w:p w:rsidR="00E83C66" w:rsidRDefault="00BB087A">
      <w:pPr>
        <w:keepLines/>
      </w:pPr>
      <w:r>
        <w:t>Telefon: 042 729 696</w:t>
      </w:r>
    </w:p>
    <w:p w:rsidR="00E83C66" w:rsidRDefault="00E83C66">
      <w:pPr>
        <w:keepLines/>
      </w:pPr>
      <w:r>
        <w:t>Telefax: 042 72</w:t>
      </w:r>
      <w:r w:rsidR="00BB087A">
        <w:t>9</w:t>
      </w:r>
      <w:r>
        <w:t xml:space="preserve"> </w:t>
      </w:r>
      <w:r w:rsidR="00BB087A">
        <w:t>434</w:t>
      </w:r>
    </w:p>
    <w:p w:rsidR="00E83C66" w:rsidRDefault="00E83C66">
      <w:pPr>
        <w:keepLines/>
      </w:pPr>
      <w:r>
        <w:t xml:space="preserve">E mail : </w:t>
      </w:r>
      <w:r>
        <w:rPr>
          <w:color w:val="0000FF"/>
          <w:u w:val="single"/>
        </w:rPr>
        <w:t>opcina.</w:t>
      </w:r>
      <w:r w:rsidR="00BB087A">
        <w:rPr>
          <w:color w:val="0000FF"/>
          <w:u w:val="single"/>
        </w:rPr>
        <w:t>marusevec</w:t>
      </w:r>
      <w:r>
        <w:rPr>
          <w:color w:val="0000FF"/>
          <w:u w:val="single"/>
        </w:rPr>
        <w:t>@vz.t-com.hr</w:t>
      </w:r>
    </w:p>
    <w:p w:rsidR="00E83C66" w:rsidRDefault="00E83C66">
      <w:pPr>
        <w:keepLines/>
      </w:pPr>
    </w:p>
    <w:p w:rsidR="00E83C66" w:rsidRDefault="00E83C66">
      <w:pPr>
        <w:keepLines/>
        <w:rPr>
          <w:b/>
          <w:bCs/>
        </w:rPr>
      </w:pPr>
      <w:r>
        <w:rPr>
          <w:b/>
          <w:bCs/>
        </w:rPr>
        <w:t xml:space="preserve">1.2.Osoba za kontakt: </w:t>
      </w:r>
    </w:p>
    <w:p w:rsidR="00E83C66" w:rsidRDefault="00BB087A">
      <w:r>
        <w:t>DRAGICA KORPAR</w:t>
      </w:r>
    </w:p>
    <w:p w:rsidR="00E83C66" w:rsidRDefault="00BB087A">
      <w:r>
        <w:t>Telefonski broj: 042 729 696</w:t>
      </w:r>
    </w:p>
    <w:p w:rsidR="00E83C66" w:rsidRDefault="00BB087A">
      <w:r>
        <w:t>Fax: 042 729 434</w:t>
      </w:r>
    </w:p>
    <w:p w:rsidR="00E83C66" w:rsidRDefault="00E83C66">
      <w:r>
        <w:t xml:space="preserve">E-mail adresa: </w:t>
      </w:r>
      <w:r>
        <w:rPr>
          <w:color w:val="0000FF"/>
          <w:u w:val="single"/>
        </w:rPr>
        <w:t>opcina.</w:t>
      </w:r>
      <w:r w:rsidR="00BB087A">
        <w:rPr>
          <w:color w:val="0000FF"/>
          <w:u w:val="single"/>
        </w:rPr>
        <w:t>marusevec</w:t>
      </w:r>
      <w:r>
        <w:rPr>
          <w:color w:val="0000FF"/>
          <w:u w:val="single"/>
        </w:rPr>
        <w:t>@vz.t-com.hr</w:t>
      </w:r>
    </w:p>
    <w:p w:rsidR="00E83C66" w:rsidRDefault="00E83C66"/>
    <w:p w:rsidR="00E83C66" w:rsidRDefault="00E83C66">
      <w:pPr>
        <w:rPr>
          <w:b/>
          <w:bCs/>
        </w:rPr>
      </w:pPr>
      <w:r>
        <w:rPr>
          <w:b/>
          <w:bCs/>
        </w:rPr>
        <w:t>2.PREDMET KONCESIJE:</w:t>
      </w:r>
    </w:p>
    <w:p w:rsidR="00E83C66" w:rsidRDefault="00E83C66">
      <w:pPr>
        <w:rPr>
          <w:b/>
          <w:bCs/>
        </w:rPr>
      </w:pPr>
      <w:r>
        <w:rPr>
          <w:b/>
          <w:bCs/>
        </w:rPr>
        <w:t xml:space="preserve">Obavljanje komunalne djelatnosti dimnjačarskih poslova na području Općine </w:t>
      </w:r>
      <w:r w:rsidR="00BB087A">
        <w:rPr>
          <w:b/>
          <w:bCs/>
        </w:rPr>
        <w:t>Maruševec</w:t>
      </w:r>
    </w:p>
    <w:p w:rsidR="00E83C66" w:rsidRDefault="00E83C66">
      <w:pPr>
        <w:rPr>
          <w:b/>
          <w:bCs/>
        </w:rPr>
      </w:pPr>
      <w:r>
        <w:rPr>
          <w:b/>
          <w:bCs/>
        </w:rPr>
        <w:t>2.1. Priroda i opseg djelatnosti koncesije:</w:t>
      </w:r>
    </w:p>
    <w:p w:rsidR="00E83C66" w:rsidRDefault="00E83C66">
      <w:r>
        <w:t>Koncesijom se stječe pravo obavljanja komunal</w:t>
      </w:r>
      <w:r w:rsidR="00E77652">
        <w:t>ne djelatnosti  dimnjačarskih p</w:t>
      </w:r>
      <w:r>
        <w:t xml:space="preserve">oslova na području Općine </w:t>
      </w:r>
      <w:r w:rsidR="00BB087A">
        <w:t>Maruševec</w:t>
      </w:r>
      <w:r>
        <w:t>, što podrazumijeva provjeru ispravnosti i funkcioniranja dimnjaka i uređaja za loženje, obavljanje redovnih i</w:t>
      </w:r>
      <w:r w:rsidR="00E77652">
        <w:t xml:space="preserve"> izvanrednih pregleda  </w:t>
      </w:r>
      <w:r>
        <w:t>dimnjaka i  uređaja za loženje, čišćenje dimnjaka i uređaja za loženje, poduzimanje mjera za sprečavanje opasnosti od požara, eksplozije, trovanja, te zagađivanja zraka, kako štetne posljedice ne bi nastupile zbog neispravnosti  dimnjaka i uređaja za loženje</w:t>
      </w:r>
    </w:p>
    <w:p w:rsidR="00E83C66" w:rsidRDefault="00E83C66">
      <w:pPr>
        <w:rPr>
          <w:b/>
          <w:bCs/>
        </w:rPr>
      </w:pPr>
      <w:r>
        <w:rPr>
          <w:b/>
          <w:bCs/>
        </w:rPr>
        <w:t>2.2.Mjesto obavljanja koncesije:</w:t>
      </w:r>
    </w:p>
    <w:p w:rsidR="00E83C66" w:rsidRDefault="00E83C66">
      <w:r>
        <w:t xml:space="preserve">Koncesija se dodjeljuje za sva naselja na području Općine </w:t>
      </w:r>
      <w:r w:rsidR="00BB087A">
        <w:t>Maruševec</w:t>
      </w:r>
      <w:r>
        <w:t xml:space="preserve"> : </w:t>
      </w:r>
      <w:r w:rsidR="00BB087A">
        <w:t>Maruševec</w:t>
      </w:r>
      <w:r>
        <w:t xml:space="preserve">, </w:t>
      </w:r>
      <w:r w:rsidR="00BB087A">
        <w:t>Čalinec</w:t>
      </w:r>
      <w:r>
        <w:t xml:space="preserve">, </w:t>
      </w:r>
      <w:r w:rsidR="00BB087A">
        <w:t>Biljevec, Kapelec, Bikovec, Koretinec, Donje Ladanje, Korenjak, Brodarovec, Novaki, Druškovec, Koškovec, Cerje Nebojse, Selnik, Greda i Jurketinec.</w:t>
      </w:r>
    </w:p>
    <w:p w:rsidR="00E83C66" w:rsidRDefault="00E83C66">
      <w:pPr>
        <w:rPr>
          <w:b/>
          <w:bCs/>
        </w:rPr>
      </w:pPr>
      <w:r>
        <w:rPr>
          <w:b/>
          <w:bCs/>
        </w:rPr>
        <w:t>2.3. Rok trajanja koncesije</w:t>
      </w:r>
    </w:p>
    <w:p w:rsidR="00E83C66" w:rsidRDefault="00E83C66">
      <w:r>
        <w:t>Koncesija se dodjeljuje na razdoblje od pet (5) godina, a počinje teći  s danom potpisivanja ugovora o koncesiji.</w:t>
      </w:r>
    </w:p>
    <w:p w:rsidR="00E83C66" w:rsidRDefault="00E83C66">
      <w:r>
        <w:rPr>
          <w:b/>
          <w:bCs/>
        </w:rPr>
        <w:t>2.4.Naknada za koncesiju</w:t>
      </w:r>
      <w:r>
        <w:t xml:space="preserve"> :</w:t>
      </w:r>
    </w:p>
    <w:p w:rsidR="00E83C66" w:rsidRDefault="006F4628">
      <w:r>
        <w:t>Naknada za koncesiju  je fiksna i iznosi 3.000,00 kuna godišnje.</w:t>
      </w:r>
    </w:p>
    <w:p w:rsidR="00E83C66" w:rsidRDefault="00E83C66">
      <w:pPr>
        <w:rPr>
          <w:b/>
          <w:bCs/>
        </w:rPr>
      </w:pPr>
      <w:r>
        <w:rPr>
          <w:b/>
          <w:bCs/>
        </w:rPr>
        <w:t xml:space="preserve">2.5.Rok za dostavu ponuda </w:t>
      </w:r>
    </w:p>
    <w:p w:rsidR="00E83C66" w:rsidRDefault="00E83C66">
      <w:r>
        <w:t xml:space="preserve">Ponude za dodjelu koncesija </w:t>
      </w:r>
      <w:r w:rsidR="00C5477A">
        <w:t xml:space="preserve">moraju biti dostavljene do  </w:t>
      </w:r>
      <w:r w:rsidR="00693CA9">
        <w:t>22. prosinca</w:t>
      </w:r>
      <w:r w:rsidR="001567BC">
        <w:t xml:space="preserve"> </w:t>
      </w:r>
      <w:r w:rsidR="00C5477A">
        <w:t>201</w:t>
      </w:r>
      <w:r w:rsidR="006F4628">
        <w:t>4</w:t>
      </w:r>
      <w:r w:rsidR="00C5477A">
        <w:t>.  u 1</w:t>
      </w:r>
      <w:r w:rsidR="00863549">
        <w:t>3</w:t>
      </w:r>
      <w:r>
        <w:t>,00 sati</w:t>
      </w:r>
      <w:r w:rsidR="006F4628">
        <w:t>.</w:t>
      </w:r>
    </w:p>
    <w:p w:rsidR="00E83C66" w:rsidRDefault="00E83C66" w:rsidP="00C5477A">
      <w:pPr>
        <w:rPr>
          <w:b/>
          <w:bCs/>
        </w:rPr>
      </w:pPr>
      <w:r>
        <w:rPr>
          <w:b/>
          <w:bCs/>
        </w:rPr>
        <w:t>2.6. Adresa na koju se šalju ponude :</w:t>
      </w:r>
    </w:p>
    <w:p w:rsidR="00E83C66" w:rsidRDefault="00E83C66" w:rsidP="00C5477A">
      <w:r>
        <w:t>Ponude se dostavljaju u zatvor</w:t>
      </w:r>
      <w:r w:rsidR="00C5477A">
        <w:t>enoj omotnici, s naznakom „</w:t>
      </w:r>
      <w:r w:rsidR="006F4628">
        <w:t xml:space="preserve">PONUDA </w:t>
      </w:r>
      <w:r w:rsidR="00296689">
        <w:t>ZA KONCESIJU</w:t>
      </w:r>
      <w:r w:rsidR="00C5477A">
        <w:t xml:space="preserve"> – </w:t>
      </w:r>
      <w:r w:rsidR="00296689">
        <w:t xml:space="preserve"> DIMNJAČARSKA SLUŽBA</w:t>
      </w:r>
      <w:r w:rsidR="003A41C5">
        <w:t xml:space="preserve"> – NE OTVARAJ</w:t>
      </w:r>
      <w:r>
        <w:t xml:space="preserve">“ osobno, putem urudžbenog zapisnika ili poštom preporučeno na adresu: OPĆINA </w:t>
      </w:r>
      <w:r w:rsidR="00296689">
        <w:t>MARUŠEVEC</w:t>
      </w:r>
      <w:r>
        <w:t xml:space="preserve">, </w:t>
      </w:r>
      <w:r w:rsidR="00296689">
        <w:t>Maruševec 6</w:t>
      </w:r>
      <w:r>
        <w:t>, 422</w:t>
      </w:r>
      <w:r w:rsidR="00296689">
        <w:t>43</w:t>
      </w:r>
      <w:r>
        <w:t xml:space="preserve"> </w:t>
      </w:r>
      <w:r w:rsidR="00296689">
        <w:t>MARUŠEVEC</w:t>
      </w:r>
    </w:p>
    <w:p w:rsidR="00E83C66" w:rsidRDefault="00E83C66">
      <w:pPr>
        <w:rPr>
          <w:b/>
          <w:bCs/>
        </w:rPr>
      </w:pPr>
      <w:r>
        <w:rPr>
          <w:b/>
          <w:bCs/>
        </w:rPr>
        <w:t>2.7. Jezik na kojem ponuda mora biti napisana :</w:t>
      </w:r>
    </w:p>
    <w:p w:rsidR="00E83C66" w:rsidRDefault="00E83C66">
      <w:r>
        <w:t>Ponuda mora biti napisana latiničnim pismom na hrvatskom jeziku</w:t>
      </w:r>
    </w:p>
    <w:p w:rsidR="00296689" w:rsidRDefault="00296689">
      <w:pPr>
        <w:rPr>
          <w:b/>
          <w:bCs/>
        </w:rPr>
      </w:pPr>
    </w:p>
    <w:p w:rsidR="00E83C66" w:rsidRDefault="00E83C66">
      <w:pPr>
        <w:rPr>
          <w:b/>
          <w:bCs/>
        </w:rPr>
      </w:pPr>
      <w:r>
        <w:rPr>
          <w:b/>
          <w:bCs/>
        </w:rPr>
        <w:lastRenderedPageBreak/>
        <w:t>2.8. Mjesto i vrijeme otvaranja ponuda :</w:t>
      </w:r>
    </w:p>
    <w:p w:rsidR="00E83C66" w:rsidRDefault="00E83C66">
      <w:r>
        <w:t xml:space="preserve">Otvaranje ponuda bit će </w:t>
      </w:r>
      <w:r w:rsidR="00C5477A">
        <w:t xml:space="preserve">javno, a obaviti će se dana </w:t>
      </w:r>
      <w:r w:rsidR="00693CA9">
        <w:t xml:space="preserve"> 22. prosinca</w:t>
      </w:r>
      <w:r w:rsidR="00296689">
        <w:t xml:space="preserve"> </w:t>
      </w:r>
      <w:r w:rsidR="00E77652">
        <w:t>201</w:t>
      </w:r>
      <w:r w:rsidR="00296689">
        <w:t>4</w:t>
      </w:r>
      <w:r w:rsidR="00E77652">
        <w:t xml:space="preserve">.godine </w:t>
      </w:r>
      <w:r w:rsidR="00C5477A">
        <w:t xml:space="preserve"> u 1</w:t>
      </w:r>
      <w:r w:rsidR="00863549">
        <w:t>3</w:t>
      </w:r>
      <w:r>
        <w:t xml:space="preserve">,00 sati  u prostorijama Općine </w:t>
      </w:r>
      <w:r w:rsidR="00296689">
        <w:t>Maruševec</w:t>
      </w:r>
      <w:r>
        <w:t>, Mar</w:t>
      </w:r>
      <w:r w:rsidR="00296689">
        <w:t>uševec 6</w:t>
      </w:r>
      <w:r>
        <w:t>,</w:t>
      </w:r>
      <w:r w:rsidR="00296689">
        <w:t xml:space="preserve"> </w:t>
      </w:r>
      <w:r>
        <w:t>422</w:t>
      </w:r>
      <w:r w:rsidR="00296689">
        <w:t>43</w:t>
      </w:r>
      <w:r>
        <w:t xml:space="preserve"> </w:t>
      </w:r>
      <w:r w:rsidR="00296689">
        <w:t>Maruševec</w:t>
      </w:r>
      <w:r>
        <w:t xml:space="preserve">. </w:t>
      </w:r>
    </w:p>
    <w:p w:rsidR="00E83C66" w:rsidRDefault="00E83C66">
      <w:pPr>
        <w:rPr>
          <w:b/>
          <w:bCs/>
        </w:rPr>
      </w:pPr>
      <w:r>
        <w:rPr>
          <w:b/>
          <w:bCs/>
        </w:rPr>
        <w:t>3.</w:t>
      </w:r>
      <w:r>
        <w:t xml:space="preserve"> </w:t>
      </w:r>
      <w:r>
        <w:rPr>
          <w:b/>
          <w:bCs/>
        </w:rPr>
        <w:t>RAZLOZI ZA ISKLJUČENJE PONUDE, UVJETI PRAVNE I POSLOVNE, FINANCIJSKE , TEHNIČKE  I STRUČNE SPOSOBNOSTI,   ZA SUDJELOVANJE  I DOKAZI KOJIMA GOSPODARSKI SUBJEKT DOKAZUJE ISPUNJAVANJE TIH UVJETA</w:t>
      </w:r>
    </w:p>
    <w:p w:rsidR="00E83C66" w:rsidRDefault="00E83C66">
      <w:pPr>
        <w:spacing w:before="120"/>
        <w:jc w:val="both"/>
        <w:rPr>
          <w:b/>
          <w:bCs/>
        </w:rPr>
      </w:pPr>
      <w:r>
        <w:rPr>
          <w:b/>
          <w:bCs/>
        </w:rPr>
        <w:t>3.1.Obavezni razlozi isključenja ponuditelja iz postupka</w:t>
      </w:r>
    </w:p>
    <w:p w:rsidR="00E83C66" w:rsidRDefault="00F46AF7">
      <w:pPr>
        <w:spacing w:before="120"/>
        <w:jc w:val="both"/>
        <w:rPr>
          <w:color w:val="000000"/>
        </w:rPr>
      </w:pPr>
      <w:r>
        <w:rPr>
          <w:b/>
          <w:bCs/>
        </w:rPr>
        <w:t xml:space="preserve"> 3.1.1.Davatelj koncesije</w:t>
      </w:r>
      <w:r w:rsidR="00E83C66">
        <w:rPr>
          <w:b/>
          <w:bCs/>
        </w:rPr>
        <w:t xml:space="preserve"> će  isključiti  ponu</w:t>
      </w:r>
      <w:r w:rsidR="00E77652">
        <w:rPr>
          <w:b/>
          <w:bCs/>
        </w:rPr>
        <w:t>ditelja iz postupka davanja koncesije</w:t>
      </w:r>
      <w:r w:rsidR="00E83C66">
        <w:rPr>
          <w:b/>
          <w:bCs/>
        </w:rPr>
        <w:t xml:space="preserve">  </w:t>
      </w:r>
      <w:r w:rsidR="00E83C66">
        <w:rPr>
          <w:color w:val="000000"/>
        </w:rPr>
        <w:t xml:space="preserve">ako je gospodarski </w:t>
      </w:r>
      <w:r w:rsidR="00E83C66">
        <w:t>subjekt ili</w:t>
      </w:r>
      <w:r w:rsidR="00E83C66">
        <w:rPr>
          <w:color w:val="000000"/>
        </w:rPr>
        <w:t xml:space="preserve">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p>
    <w:p w:rsidR="00E83C66" w:rsidRDefault="00E83C66">
      <w:pPr>
        <w:spacing w:before="120"/>
        <w:jc w:val="both"/>
        <w:rPr>
          <w:color w:val="000000"/>
        </w:rPr>
      </w:pPr>
      <w:r>
        <w:rPr>
          <w:color w:val="000000"/>
        </w:rPr>
        <w:t xml:space="preserve">a) prijevara (članak  236.), prijevara u gospodarskom poslovanju (članak 247.) primanje mita u gospodarskom poslovanju (članak 252.) , davanje mita u gospodarskom poslovanju(članak 253.) , zlouporaba  u postupku javne nabave (članak 254.), utaja poreza ili carine (članak 256.), subvencijska prijevara (članak 258.), pranje novca (članak 265.), zlouporaba položaja i ovlasti (članak 291.), nezakonito pogodovanje (članak 292.) , primanje mita (članak 293.), davanje mita (članak 294.), trgovanje utjecajem (članak 295.), davanje mita za trgovanje utjecajem (članak 296.), zločinačko udruženje (članak 328.) i počinjenje kaznenog dijela u sastavu zločinačkog  udruženja (članak 329. ) iz Kaznenog zakona </w:t>
      </w:r>
    </w:p>
    <w:p w:rsidR="00E83C66" w:rsidRDefault="00E83C66">
      <w:pPr>
        <w:spacing w:before="120"/>
        <w:jc w:val="both"/>
        <w:rPr>
          <w:color w:val="000000"/>
        </w:rPr>
      </w:pPr>
      <w:r>
        <w:rPr>
          <w:color w:val="000000"/>
        </w:rPr>
        <w:t>b) prijevara (članak 224.), pranje novca (članak 279.), prijevara u gospodarskom poslovanju (članak 293.) , primanje mita u gospodarskom poslovanju (članak 294.a), davanje mita u gospodarskom poslovanju (članak 294.b), udruživanje za počinjenje kaznenih dijela (članak 333.), zlouporaba  položaja i ovlasti (članak 337.), zlouporaba  obavljanja dužnosti državne vlasti (članak 338.), protuzakonito  posredovanje (članak 343.), primanje mita (članak 347.) i davanje mita (članak 348.) iz Kaznenog zakona  („Narodne novine“  br. 110/97, 27/98, 50/00,129/00,51/01, 111/03, 190/03, 105/04, 84/05, 71/06, 110/07, 152/08, 57/11, 77/11. i 143/12.)</w:t>
      </w:r>
    </w:p>
    <w:p w:rsidR="00E83C66" w:rsidRDefault="00E83C66">
      <w:pPr>
        <w:spacing w:before="120"/>
        <w:jc w:val="both"/>
        <w:rPr>
          <w:b/>
          <w:bCs/>
        </w:rPr>
      </w:pPr>
      <w:r>
        <w:rPr>
          <w:b/>
          <w:bCs/>
        </w:rPr>
        <w:t xml:space="preserve">Dokumenti kojima se dokazuje da ne postoje razlozi za isključenje: </w:t>
      </w:r>
    </w:p>
    <w:p w:rsidR="00E83C66" w:rsidRDefault="00E83C66">
      <w:pPr>
        <w:spacing w:before="120"/>
        <w:jc w:val="both"/>
      </w:pPr>
      <w:r w:rsidRPr="00BC4FBE">
        <w:rPr>
          <w:b/>
        </w:rPr>
        <w:t>Za potrebe utvrđivanja okolnosti iz  točke 3.1.</w:t>
      </w:r>
      <w:r w:rsidR="00661DDA" w:rsidRPr="00BC4FBE">
        <w:rPr>
          <w:b/>
        </w:rPr>
        <w:t>1.</w:t>
      </w:r>
      <w:r w:rsidRPr="00BC4FBE">
        <w:rPr>
          <w:b/>
        </w:rPr>
        <w:t xml:space="preserve">  gospodarski subjekt  u ponudi dostavlja izjavu (kaznena dijela potrebno je u izjavi izrijekom navesti). Izjavu (PRILOG III) daje osoba po zakonu ovlaštena za zastupanje gospodarskog subjekta.</w:t>
      </w:r>
      <w:r>
        <w:t xml:space="preserve">  Izjava ne smije biti starija od 3 mjeseca računajući od da</w:t>
      </w:r>
      <w:r w:rsidR="00F46AF7">
        <w:t>na obavijesti o namjeri davanja koncesije.</w:t>
      </w:r>
    </w:p>
    <w:p w:rsidR="00E83C66" w:rsidRDefault="00E83C66">
      <w:pPr>
        <w:spacing w:before="120"/>
        <w:jc w:val="both"/>
      </w:pPr>
      <w:r>
        <w:t>U slučaju zajednice ponuditelja navedene okolnosti utvrđuju se za  svakog  člana zajednice pojedinačno.</w:t>
      </w:r>
    </w:p>
    <w:p w:rsidR="00E83C66" w:rsidRDefault="00E83C66">
      <w:pPr>
        <w:spacing w:before="120"/>
        <w:jc w:val="both"/>
      </w:pPr>
      <w:r>
        <w:t>Ako se dio ugovora  d</w:t>
      </w:r>
      <w:r w:rsidR="00F46AF7">
        <w:t>aje u podugovor</w:t>
      </w:r>
      <w:r>
        <w:t xml:space="preserve"> , izjava iz ove točke dostavlja se i za podizvoditelja.</w:t>
      </w:r>
    </w:p>
    <w:p w:rsidR="00E83C66" w:rsidRDefault="00E83C66">
      <w:pPr>
        <w:spacing w:before="120"/>
        <w:jc w:val="both"/>
        <w:rPr>
          <w:color w:val="000000"/>
        </w:rPr>
      </w:pPr>
    </w:p>
    <w:p w:rsidR="00E83C66" w:rsidRDefault="00E83C66">
      <w:pPr>
        <w:ind w:left="672" w:hanging="672"/>
        <w:jc w:val="both"/>
        <w:rPr>
          <w:b/>
          <w:bCs/>
          <w:color w:val="000000"/>
        </w:rPr>
      </w:pPr>
      <w:r>
        <w:rPr>
          <w:color w:val="000000"/>
        </w:rPr>
        <w:t xml:space="preserve"> </w:t>
      </w:r>
      <w:r>
        <w:rPr>
          <w:b/>
          <w:bCs/>
          <w:color w:val="000000"/>
        </w:rPr>
        <w:t>3.1.2. Plaćene dospjele porezne obveze i obveze za mirovinsko i zdravstveno osiguranje</w:t>
      </w:r>
    </w:p>
    <w:p w:rsidR="00E83C66" w:rsidRDefault="00F46AF7">
      <w:pPr>
        <w:ind w:left="672" w:hanging="672"/>
        <w:jc w:val="both"/>
        <w:rPr>
          <w:color w:val="000000"/>
        </w:rPr>
      </w:pPr>
      <w:r>
        <w:rPr>
          <w:color w:val="000000"/>
        </w:rPr>
        <w:t>Davatel</w:t>
      </w:r>
      <w:r w:rsidR="00E83C66">
        <w:rPr>
          <w:color w:val="000000"/>
        </w:rPr>
        <w:t xml:space="preserve">j </w:t>
      </w:r>
      <w:r>
        <w:rPr>
          <w:color w:val="000000"/>
        </w:rPr>
        <w:t xml:space="preserve">koncesije </w:t>
      </w:r>
      <w:r w:rsidR="00E83C66">
        <w:rPr>
          <w:color w:val="000000"/>
        </w:rPr>
        <w:t>će isključi</w:t>
      </w:r>
      <w:r>
        <w:rPr>
          <w:color w:val="000000"/>
        </w:rPr>
        <w:t xml:space="preserve">ti ponuditelja iz postupka  ako nije ispunio obvezu </w:t>
      </w:r>
      <w:r w:rsidR="00E83C66">
        <w:rPr>
          <w:color w:val="000000"/>
        </w:rPr>
        <w:t xml:space="preserve">plaćanja </w:t>
      </w:r>
    </w:p>
    <w:p w:rsidR="00E83C66" w:rsidRDefault="00E83C66">
      <w:pPr>
        <w:ind w:left="672" w:hanging="672"/>
        <w:jc w:val="both"/>
        <w:rPr>
          <w:color w:val="000000"/>
        </w:rPr>
      </w:pPr>
      <w:r>
        <w:rPr>
          <w:color w:val="000000"/>
        </w:rPr>
        <w:t>dospjelih poreznih obveza i obveza za mirovinsko i zdravstveno osiguranje, osim ako je</w:t>
      </w:r>
    </w:p>
    <w:p w:rsidR="00E83C66" w:rsidRDefault="00E83C66">
      <w:pPr>
        <w:ind w:left="672" w:hanging="672"/>
        <w:jc w:val="both"/>
        <w:rPr>
          <w:color w:val="000000"/>
        </w:rPr>
      </w:pPr>
      <w:r>
        <w:rPr>
          <w:color w:val="000000"/>
        </w:rPr>
        <w:t xml:space="preserve">gospodarskom subjektu sukladno posebnim propisima odobrena odgoda plaćanja navedenih </w:t>
      </w:r>
    </w:p>
    <w:p w:rsidR="00E83C66" w:rsidRDefault="00E83C66">
      <w:pPr>
        <w:ind w:left="672" w:hanging="672"/>
        <w:jc w:val="both"/>
        <w:rPr>
          <w:color w:val="000000"/>
        </w:rPr>
      </w:pPr>
      <w:r>
        <w:rPr>
          <w:color w:val="000000"/>
        </w:rPr>
        <w:t>obveza.</w:t>
      </w:r>
    </w:p>
    <w:p w:rsidR="00E83C66" w:rsidRDefault="00E83C66">
      <w:pPr>
        <w:ind w:left="672" w:hanging="672"/>
        <w:jc w:val="both"/>
        <w:rPr>
          <w:b/>
          <w:bCs/>
          <w:color w:val="000000"/>
        </w:rPr>
      </w:pPr>
      <w:r>
        <w:rPr>
          <w:b/>
          <w:bCs/>
          <w:color w:val="000000"/>
        </w:rPr>
        <w:lastRenderedPageBreak/>
        <w:t xml:space="preserve">Dokumenti kojima se dokazuje da ne postoje razlozi za isključenje </w:t>
      </w:r>
      <w:r w:rsidR="00661DDA">
        <w:rPr>
          <w:b/>
          <w:bCs/>
          <w:color w:val="000000"/>
        </w:rPr>
        <w:t>iz točke 3.12.</w:t>
      </w:r>
      <w:r>
        <w:rPr>
          <w:b/>
          <w:bCs/>
          <w:color w:val="000000"/>
        </w:rPr>
        <w:t xml:space="preserve">: </w:t>
      </w:r>
    </w:p>
    <w:p w:rsidR="00661DDA" w:rsidRDefault="00E83C66" w:rsidP="00BE6CF0">
      <w:pPr>
        <w:pStyle w:val="Odlomakpopisa"/>
        <w:numPr>
          <w:ilvl w:val="0"/>
          <w:numId w:val="31"/>
        </w:numPr>
        <w:tabs>
          <w:tab w:val="left" w:pos="720"/>
        </w:tabs>
        <w:spacing w:before="120"/>
        <w:jc w:val="both"/>
        <w:rPr>
          <w:color w:val="000000"/>
        </w:rPr>
      </w:pPr>
      <w:r w:rsidRPr="00661DDA">
        <w:rPr>
          <w:b/>
          <w:bCs/>
          <w:color w:val="000000"/>
        </w:rPr>
        <w:t>potvrda porezne uprave</w:t>
      </w:r>
      <w:r w:rsidRPr="00661DDA">
        <w:rPr>
          <w:color w:val="000000"/>
        </w:rPr>
        <w:t xml:space="preserve"> o stanju duga  koja ne smije biti starija od 30 dana raču</w:t>
      </w:r>
      <w:r w:rsidR="00F46AF7" w:rsidRPr="00661DDA">
        <w:rPr>
          <w:color w:val="000000"/>
        </w:rPr>
        <w:t>najući od dana  objave obavijesti o namjeri davanja koncesije</w:t>
      </w:r>
      <w:r w:rsidR="00661DDA" w:rsidRPr="00661DDA">
        <w:rPr>
          <w:color w:val="000000"/>
        </w:rPr>
        <w:t xml:space="preserve"> </w:t>
      </w:r>
      <w:r w:rsidR="00BC4FBE">
        <w:rPr>
          <w:color w:val="000000"/>
        </w:rPr>
        <w:t>ili</w:t>
      </w:r>
    </w:p>
    <w:p w:rsidR="00E83C66" w:rsidRPr="00661DDA" w:rsidRDefault="00E83C66" w:rsidP="00BE6CF0">
      <w:pPr>
        <w:pStyle w:val="Odlomakpopisa"/>
        <w:numPr>
          <w:ilvl w:val="0"/>
          <w:numId w:val="31"/>
        </w:numPr>
        <w:tabs>
          <w:tab w:val="left" w:pos="720"/>
        </w:tabs>
        <w:spacing w:before="120"/>
        <w:jc w:val="both"/>
        <w:rPr>
          <w:color w:val="000000"/>
        </w:rPr>
      </w:pPr>
      <w:r w:rsidRPr="00661DDA">
        <w:rPr>
          <w:b/>
          <w:bCs/>
          <w:color w:val="000000"/>
        </w:rPr>
        <w:t xml:space="preserve">važeći jednakovrijedni dokument </w:t>
      </w:r>
      <w:r w:rsidRPr="00661DDA">
        <w:rPr>
          <w:color w:val="000000"/>
        </w:rPr>
        <w:t>nadležnog tijela države sjedišta  gospodarskog subjekta</w:t>
      </w:r>
      <w:r w:rsidR="00661DDA">
        <w:rPr>
          <w:color w:val="000000"/>
        </w:rPr>
        <w:t xml:space="preserve"> </w:t>
      </w:r>
      <w:r w:rsidR="00BC4FBE">
        <w:rPr>
          <w:color w:val="000000"/>
        </w:rPr>
        <w:t>ili</w:t>
      </w:r>
    </w:p>
    <w:p w:rsidR="00E83C66" w:rsidRPr="00BE6CF0" w:rsidRDefault="00E83C66" w:rsidP="00BE6CF0">
      <w:pPr>
        <w:pStyle w:val="Odlomakpopisa"/>
        <w:numPr>
          <w:ilvl w:val="0"/>
          <w:numId w:val="31"/>
        </w:numPr>
        <w:tabs>
          <w:tab w:val="left" w:pos="720"/>
        </w:tabs>
        <w:spacing w:before="120"/>
        <w:jc w:val="both"/>
        <w:rPr>
          <w:color w:val="000000"/>
        </w:rPr>
      </w:pPr>
      <w:r w:rsidRPr="00BE6CF0">
        <w:rPr>
          <w:b/>
          <w:bCs/>
          <w:color w:val="000000"/>
        </w:rPr>
        <w:t xml:space="preserve">izjava pod prisegom ili odgovarajuća izjava osobe </w:t>
      </w:r>
      <w:r w:rsidRPr="00BE6CF0">
        <w:rPr>
          <w:color w:val="000000"/>
        </w:rPr>
        <w:t>koja je po zakonu ovlaštena za zastupanje gospodarskog subjekta ispred nadležne sudske ili upravne vlasti ili bilježnika ili nadležnog strukovnog ili trgovinskog tijela u državi  sjedišta gospodarskog subjekta ili izjavu s ovjerenim  potpisom kod javnog bilježnika, koje ne smiju biti starije od 30 dana računajući od dana početka postupka javne nabave, ako se u državi sjedišta gospodarskog subjekta ne izdaje potvrda iz točke 1. ovoga stavka ili jednakovrijedni dokument iz točke 2.</w:t>
      </w:r>
    </w:p>
    <w:p w:rsidR="00E83C66" w:rsidRDefault="00E83C66">
      <w:pPr>
        <w:ind w:left="672" w:hanging="672"/>
        <w:jc w:val="both"/>
        <w:rPr>
          <w:color w:val="000000"/>
        </w:rPr>
      </w:pPr>
      <w:r>
        <w:rPr>
          <w:color w:val="000000"/>
        </w:rPr>
        <w:t xml:space="preserve">U slučaju zajednice ponuditelja ili natjecatelja navedene okolnosti  utvrđuju se za svakog </w:t>
      </w:r>
    </w:p>
    <w:p w:rsidR="00E83C66" w:rsidRDefault="00E83C66">
      <w:pPr>
        <w:ind w:left="672" w:hanging="672"/>
        <w:jc w:val="both"/>
        <w:rPr>
          <w:color w:val="000000"/>
        </w:rPr>
      </w:pPr>
      <w:r>
        <w:rPr>
          <w:color w:val="000000"/>
        </w:rPr>
        <w:t>člana zajednice pojedinačno.</w:t>
      </w:r>
    </w:p>
    <w:p w:rsidR="00E83C66" w:rsidRDefault="00E83C66">
      <w:pPr>
        <w:rPr>
          <w:b/>
          <w:bCs/>
        </w:rPr>
      </w:pPr>
    </w:p>
    <w:p w:rsidR="00E83C66" w:rsidRDefault="000325BC">
      <w:pPr>
        <w:tabs>
          <w:tab w:val="left" w:pos="360"/>
        </w:tabs>
        <w:rPr>
          <w:b/>
          <w:bCs/>
        </w:rPr>
      </w:pPr>
      <w:r>
        <w:rPr>
          <w:b/>
          <w:bCs/>
        </w:rPr>
        <w:t>3.2.</w:t>
      </w:r>
      <w:r w:rsidR="00E83C66">
        <w:rPr>
          <w:b/>
          <w:bCs/>
        </w:rPr>
        <w:t xml:space="preserve">Pravna i poslovna sposobnost  ponuditelja </w:t>
      </w:r>
    </w:p>
    <w:p w:rsidR="00E83C66" w:rsidRDefault="00E83C66">
      <w:pPr>
        <w:rPr>
          <w:b/>
          <w:bCs/>
        </w:rPr>
      </w:pPr>
      <w:r>
        <w:rPr>
          <w:b/>
          <w:bCs/>
        </w:rPr>
        <w:t>Ponuditelj   kao dokaz pravne  i poslovne sposobnosti dostavlja slijedeću dokumentaciju:</w:t>
      </w:r>
    </w:p>
    <w:p w:rsidR="00E83C66" w:rsidRPr="00661DDA" w:rsidRDefault="00E83C66">
      <w:pPr>
        <w:spacing w:before="120"/>
        <w:jc w:val="both"/>
        <w:rPr>
          <w:b/>
        </w:rPr>
      </w:pPr>
      <w:r w:rsidRPr="00661DDA">
        <w:rPr>
          <w:b/>
        </w:rPr>
        <w:t>a) Izvod o upisu u sudski, obrtni, strukovni ili drugi odgovarajući registar države sjedišta gospodarskog subjekta ili izjavu s ovjerom potpisa kod nadležnog tijela, ako se izvod ne izdaje u državi sjedišta gospodarskog subjekta,  kojim gospodarski subjekt dokazuje da je registriran za obavljanje djelatnosti  u svezi s predmetom koncesije.</w:t>
      </w:r>
    </w:p>
    <w:p w:rsidR="00E83C66" w:rsidRDefault="00E83C66">
      <w:pPr>
        <w:jc w:val="both"/>
      </w:pPr>
      <w:r>
        <w:t>Dokaz ne smije biti stariji od 3 mjeseca računajući od dana objave obavijesti o namjeri davanja koncesije   u Elektroničkom oglasniku javne nabave Republike Hrvatske, a podnosi se u izvorniku, ovjerenoj ili neovjerenoj preslici.</w:t>
      </w:r>
    </w:p>
    <w:p w:rsidR="00E83C66" w:rsidRPr="00661DDA" w:rsidRDefault="00E83C66">
      <w:pPr>
        <w:jc w:val="both"/>
        <w:rPr>
          <w:b/>
        </w:rPr>
      </w:pPr>
      <w:r w:rsidRPr="00661DDA">
        <w:rPr>
          <w:b/>
        </w:rPr>
        <w:t>b) p</w:t>
      </w:r>
      <w:r w:rsidR="00F46AF7" w:rsidRPr="00661DDA">
        <w:rPr>
          <w:b/>
        </w:rPr>
        <w:t>otvrdu ponuditelja  ovjerenu kod</w:t>
      </w:r>
      <w:r w:rsidRPr="00661DDA">
        <w:rPr>
          <w:b/>
        </w:rPr>
        <w:t xml:space="preserve"> javnog bilježnika da protiv njega nije pokrenut stečajni postupak</w:t>
      </w:r>
      <w:r w:rsidR="00C5477A" w:rsidRPr="00661DDA">
        <w:rPr>
          <w:b/>
        </w:rPr>
        <w:t>, da se ne nalazi u postupku li</w:t>
      </w:r>
      <w:r w:rsidRPr="00661DDA">
        <w:rPr>
          <w:b/>
        </w:rPr>
        <w:t>kvidacije ili u postupku obustavljanja poslovne djelatnosti ili da je već nije obustavio.</w:t>
      </w:r>
    </w:p>
    <w:p w:rsidR="00E83C66" w:rsidRDefault="00E83C66">
      <w:pPr>
        <w:jc w:val="both"/>
      </w:pPr>
      <w:r>
        <w:t xml:space="preserve">U slučaju zajednice ponuditelja ili natjecatelja,  svi članovi zajednice ili ponuditelji obvezni su pojedinačno dokazati pravnu i poslovnu sposobnost </w:t>
      </w:r>
    </w:p>
    <w:p w:rsidR="00661DDA" w:rsidRDefault="00661DDA">
      <w:pPr>
        <w:pStyle w:val="Naslov2"/>
        <w:keepNext/>
        <w:spacing w:after="60"/>
        <w:rPr>
          <w:b/>
          <w:bCs/>
        </w:rPr>
      </w:pPr>
    </w:p>
    <w:p w:rsidR="00E83C66" w:rsidRDefault="00E83C66">
      <w:pPr>
        <w:pStyle w:val="Naslov2"/>
        <w:keepNext/>
        <w:spacing w:after="60"/>
        <w:rPr>
          <w:b/>
          <w:bCs/>
        </w:rPr>
      </w:pPr>
      <w:r>
        <w:rPr>
          <w:b/>
          <w:bCs/>
        </w:rPr>
        <w:t>3.3. Financijska sposobnost</w:t>
      </w:r>
    </w:p>
    <w:p w:rsidR="00E83C66" w:rsidRDefault="00E83C66">
      <w:pPr>
        <w:rPr>
          <w:b/>
          <w:bCs/>
        </w:rPr>
      </w:pPr>
      <w:r>
        <w:rPr>
          <w:b/>
          <w:bCs/>
        </w:rPr>
        <w:t>Ponuditelj kao dokaz financijske sposobnosti dostavlja slijedeću dokumentaciju:</w:t>
      </w:r>
    </w:p>
    <w:p w:rsidR="00E83C66" w:rsidRPr="00BC4FBE" w:rsidRDefault="00E83C66">
      <w:pPr>
        <w:spacing w:before="120"/>
        <w:jc w:val="both"/>
        <w:rPr>
          <w:b/>
        </w:rPr>
      </w:pPr>
      <w:r w:rsidRPr="00BC4FBE">
        <w:rPr>
          <w:b/>
        </w:rPr>
        <w:t>a) Dokument izdan od bankarskih ili drugih financijskih institucija kojim se dokazuje solventnost gospodarskog subjekta</w:t>
      </w:r>
    </w:p>
    <w:p w:rsidR="00E83C66" w:rsidRDefault="00E83C66">
      <w:pPr>
        <w:spacing w:before="120"/>
        <w:jc w:val="both"/>
      </w:pPr>
      <w:r>
        <w:t>Ponuditelj mora dokazati da mu glavni račun u posljednjih šest mjeseci nije bio blokiran više od petnaest dana neprekidno. Dokaz ne smije biti stariji od 30 dana do dana slanja obavijesti o namjeri davanja konce</w:t>
      </w:r>
      <w:r w:rsidR="00C5477A">
        <w:t>sije u Elektroničkom oglasniku j</w:t>
      </w:r>
      <w:r>
        <w:t>avne nabave te mora biti ovjeren pečatom i potpisom od strane bankarske ili druge financijske institucije.</w:t>
      </w:r>
    </w:p>
    <w:p w:rsidR="00E83C66" w:rsidRDefault="00E83C66">
      <w:pPr>
        <w:spacing w:before="120"/>
        <w:jc w:val="both"/>
      </w:pPr>
      <w:r>
        <w:t>Procjena je naručitelja da neprekidna blokada računa u trajanju dužem od petnaest dana u razdoblju od šest mjeseci može ugroziti neometano izvršenje predmeta nabave u predviđenom roku.</w:t>
      </w:r>
    </w:p>
    <w:p w:rsidR="00E83C66" w:rsidRDefault="00E83C66">
      <w:pPr>
        <w:spacing w:before="120"/>
        <w:jc w:val="both"/>
      </w:pPr>
      <w:r>
        <w:t>Ponuditelj se može, po potrebi, osloniti na sposobnost drugih subjekata, bez obzira na pravnu prirodu njihova međusobnog odnosa. U tom slučaju ponuditelj mora dokazati naručitelju da će imati na raspolaganju nužne resurse.</w:t>
      </w:r>
    </w:p>
    <w:p w:rsidR="00E83C66" w:rsidRDefault="00E83C66">
      <w:pPr>
        <w:spacing w:before="120"/>
        <w:jc w:val="both"/>
      </w:pPr>
      <w:r>
        <w:lastRenderedPageBreak/>
        <w:t>Pod istim uvjetima, zajednica ponuditelja može se osloniti na sposobnost članova zajednice ponuditelja ili drugih subjekata.</w:t>
      </w:r>
    </w:p>
    <w:p w:rsidR="00E83C66" w:rsidRDefault="00E83C66">
      <w:pPr>
        <w:jc w:val="both"/>
      </w:pPr>
    </w:p>
    <w:p w:rsidR="00E83C66" w:rsidRDefault="00E83C66">
      <w:pPr>
        <w:pStyle w:val="Naslov2"/>
        <w:keepNext/>
        <w:spacing w:after="60" w:line="276" w:lineRule="auto"/>
        <w:rPr>
          <w:b/>
          <w:bCs/>
        </w:rPr>
      </w:pPr>
      <w:r>
        <w:rPr>
          <w:b/>
          <w:bCs/>
        </w:rPr>
        <w:t>3.4. Tehnička i stručna sposobnost</w:t>
      </w:r>
    </w:p>
    <w:p w:rsidR="00E83C66" w:rsidRDefault="00E83C66">
      <w:pPr>
        <w:jc w:val="both"/>
      </w:pPr>
      <w:r>
        <w:t>U svrhu dokazivanja tehničke i stručne sposobnosti , ponuditelj je dužan dostaviti :</w:t>
      </w:r>
    </w:p>
    <w:p w:rsidR="00E83C66" w:rsidRPr="00BC4FBE" w:rsidRDefault="00E83C66">
      <w:pPr>
        <w:jc w:val="both"/>
        <w:rPr>
          <w:b/>
        </w:rPr>
      </w:pPr>
      <w:r w:rsidRPr="00BC4FBE">
        <w:rPr>
          <w:b/>
        </w:rPr>
        <w:t xml:space="preserve">a) popis  s podacima o stručnosti djelatnika (podaci o izobrazbi, radnom stažu i strukovnoj osposobljenosti) koji će sudjelovati  u pružanju usluga i popis opreme kojom ponuditelj raspolaže te dokumentaciju </w:t>
      </w:r>
      <w:r w:rsidR="00D135DF" w:rsidRPr="00BC4FBE">
        <w:rPr>
          <w:b/>
        </w:rPr>
        <w:t>o</w:t>
      </w:r>
      <w:r w:rsidRPr="00BC4FBE">
        <w:rPr>
          <w:b/>
        </w:rPr>
        <w:t xml:space="preserve"> uposlenom djelatniku sa položenim majstorskim ispitom.</w:t>
      </w:r>
    </w:p>
    <w:p w:rsidR="00E83C66" w:rsidRPr="00BC4FBE" w:rsidRDefault="00E83C66">
      <w:pPr>
        <w:jc w:val="both"/>
        <w:rPr>
          <w:b/>
        </w:rPr>
      </w:pPr>
      <w:r w:rsidRPr="00BC4FBE">
        <w:rPr>
          <w:b/>
        </w:rPr>
        <w:t>b) izjavu ponuditelja da će</w:t>
      </w:r>
      <w:r w:rsidR="00D135DF" w:rsidRPr="00BC4FBE">
        <w:rPr>
          <w:b/>
        </w:rPr>
        <w:t xml:space="preserve"> sa</w:t>
      </w:r>
      <w:r w:rsidRPr="00BC4FBE">
        <w:rPr>
          <w:b/>
        </w:rPr>
        <w:t xml:space="preserve"> vlastitim zaposlenicima i opremom izvršiti dimnjačarske poslove koji su predmet  koncesije</w:t>
      </w:r>
    </w:p>
    <w:p w:rsidR="00E83C66" w:rsidRPr="00BC4FBE" w:rsidRDefault="00E83C66">
      <w:pPr>
        <w:jc w:val="both"/>
        <w:rPr>
          <w:b/>
        </w:rPr>
      </w:pPr>
      <w:r w:rsidRPr="00BC4FBE">
        <w:rPr>
          <w:b/>
        </w:rPr>
        <w:t>c) popis značajnih ugovora o uslugama koje su predmet koncesije izvršenih u posljednjih 5 godina s priloženim preslikama ugovora kao i priloženim potvrdama o uredno ispunjenim ugovorima   koje daje druga ugovorna strana – nije potrebno ako je ponuditelj tek započeo obavljati gospodarsku djelatnost</w:t>
      </w:r>
    </w:p>
    <w:p w:rsidR="00E83C66" w:rsidRPr="00BC4FBE" w:rsidRDefault="00E83C66">
      <w:pPr>
        <w:jc w:val="both"/>
        <w:rPr>
          <w:b/>
        </w:rPr>
      </w:pPr>
      <w:r w:rsidRPr="00BC4FBE">
        <w:rPr>
          <w:b/>
        </w:rPr>
        <w:t>d)</w:t>
      </w:r>
      <w:r w:rsidR="00F46AF7" w:rsidRPr="00BC4FBE">
        <w:rPr>
          <w:b/>
        </w:rPr>
        <w:t xml:space="preserve"> </w:t>
      </w:r>
      <w:r w:rsidRPr="00BC4FBE">
        <w:rPr>
          <w:b/>
        </w:rPr>
        <w:t>izjava ponuditelja o mjerama upravljanja zašt</w:t>
      </w:r>
      <w:r w:rsidR="00D135DF" w:rsidRPr="00BC4FBE">
        <w:rPr>
          <w:b/>
        </w:rPr>
        <w:t>i</w:t>
      </w:r>
      <w:r w:rsidRPr="00BC4FBE">
        <w:rPr>
          <w:b/>
        </w:rPr>
        <w:t>tom okoliša i mjerama energetske učinkovitosti koje će primjenjivati pril</w:t>
      </w:r>
      <w:r w:rsidR="00D135DF" w:rsidRPr="00BC4FBE">
        <w:rPr>
          <w:b/>
        </w:rPr>
        <w:t>i</w:t>
      </w:r>
      <w:r w:rsidRPr="00BC4FBE">
        <w:rPr>
          <w:b/>
        </w:rPr>
        <w:t xml:space="preserve">kom obavljanja komunalne djelatnosti, potpisanu od strane odgovorne osobe ponuditelja </w:t>
      </w:r>
    </w:p>
    <w:p w:rsidR="00E83C66" w:rsidRDefault="00E83C66">
      <w:r>
        <w:t>Svi navedeni dokumenti mogu se dostaviti u neovjerenoj preslici.</w:t>
      </w:r>
    </w:p>
    <w:p w:rsidR="00E83C66" w:rsidRDefault="00E83C66"/>
    <w:p w:rsidR="00E83C66" w:rsidRPr="00F46AF7" w:rsidRDefault="00F46AF7" w:rsidP="00F46AF7">
      <w:pPr>
        <w:tabs>
          <w:tab w:val="left" w:pos="720"/>
        </w:tabs>
        <w:rPr>
          <w:b/>
        </w:rPr>
      </w:pPr>
      <w:r>
        <w:rPr>
          <w:b/>
        </w:rPr>
        <w:t>4.</w:t>
      </w:r>
      <w:r w:rsidR="00E83C66" w:rsidRPr="00F46AF7">
        <w:rPr>
          <w:b/>
        </w:rPr>
        <w:t>JAMSTVA</w:t>
      </w:r>
    </w:p>
    <w:p w:rsidR="00E83C66" w:rsidRPr="00F46AF7" w:rsidRDefault="00E83C66">
      <w:pPr>
        <w:rPr>
          <w:b/>
        </w:rPr>
      </w:pPr>
      <w:r w:rsidRPr="00F46AF7">
        <w:rPr>
          <w:b/>
        </w:rPr>
        <w:t xml:space="preserve">4.1. Jamstvo </w:t>
      </w:r>
      <w:r w:rsidR="00F46AF7" w:rsidRPr="00F46AF7">
        <w:rPr>
          <w:b/>
        </w:rPr>
        <w:t xml:space="preserve">ponude </w:t>
      </w:r>
      <w:r w:rsidRPr="00F46AF7">
        <w:rPr>
          <w:b/>
        </w:rPr>
        <w:t xml:space="preserve">za ozbiljnost </w:t>
      </w:r>
    </w:p>
    <w:p w:rsidR="00E83C66" w:rsidRDefault="00E83C66">
      <w:pPr>
        <w:spacing w:before="120"/>
        <w:jc w:val="both"/>
      </w:pPr>
      <w:r>
        <w:t xml:space="preserve">Za ozbiljnost ponude ponuditelj dostavlja jamstvo  u obliku novčanog </w:t>
      </w:r>
      <w:r w:rsidR="00863549">
        <w:t>pologa u visini od  1</w:t>
      </w:r>
      <w:r>
        <w:t>.000,00 kn koji ponuditelj up</w:t>
      </w:r>
      <w:r w:rsidR="00F46AF7">
        <w:t>laćuje na žiro račun davatelja koncesije IBAN</w:t>
      </w:r>
      <w:r>
        <w:t xml:space="preserve">  HR</w:t>
      </w:r>
      <w:r w:rsidR="00D135DF">
        <w:t>35</w:t>
      </w:r>
      <w:r>
        <w:t>236</w:t>
      </w:r>
      <w:r w:rsidR="00F46AF7">
        <w:t>000018</w:t>
      </w:r>
      <w:r w:rsidR="00D135DF">
        <w:t>26</w:t>
      </w:r>
      <w:r w:rsidR="00F46AF7">
        <w:t>000</w:t>
      </w:r>
      <w:r w:rsidR="00D135DF">
        <w:t>005</w:t>
      </w:r>
      <w:r w:rsidR="00F46AF7">
        <w:t xml:space="preserve">,  prema modelu </w:t>
      </w:r>
      <w:r>
        <w:t xml:space="preserve"> 7706- OIB</w:t>
      </w:r>
    </w:p>
    <w:p w:rsidR="00E83C66" w:rsidRDefault="00E83C66">
      <w:pPr>
        <w:jc w:val="both"/>
        <w:rPr>
          <w:b/>
          <w:bCs/>
        </w:rPr>
      </w:pPr>
      <w:r>
        <w:t xml:space="preserve">Dokaz o uplaćenom pologu ponuditelj dostavlja u svojoj ponudi, </w:t>
      </w:r>
      <w:r>
        <w:rPr>
          <w:b/>
          <w:bCs/>
        </w:rPr>
        <w:t>a neizvršenje uplate novčanog pologa, smatrat će se neotklonjivim nedostatkom ponude.</w:t>
      </w:r>
    </w:p>
    <w:p w:rsidR="00E83C66" w:rsidRDefault="00E83C66">
      <w:pPr>
        <w:jc w:val="both"/>
        <w:rPr>
          <w:b/>
          <w:bCs/>
        </w:rPr>
      </w:pPr>
    </w:p>
    <w:p w:rsidR="00E83C66" w:rsidRPr="00F46AF7" w:rsidRDefault="00E83C66">
      <w:pPr>
        <w:jc w:val="both"/>
        <w:rPr>
          <w:b/>
        </w:rPr>
      </w:pPr>
      <w:r w:rsidRPr="00F46AF7">
        <w:rPr>
          <w:b/>
        </w:rPr>
        <w:t xml:space="preserve">4.2. Jamstvo za provedbu ugovora o koncesiji </w:t>
      </w:r>
    </w:p>
    <w:p w:rsidR="00E83C66" w:rsidRDefault="00E83C66">
      <w:pPr>
        <w:jc w:val="both"/>
      </w:pPr>
      <w:r>
        <w:t>Izabrani ponuditelj dužan je prije sklapanja ugovora o koncesiji odnosno prije stupanja na</w:t>
      </w:r>
      <w:r w:rsidR="00F46AF7">
        <w:t xml:space="preserve"> </w:t>
      </w:r>
      <w:r>
        <w:t>snagu ugovora o</w:t>
      </w:r>
      <w:r w:rsidR="00C137B6">
        <w:t xml:space="preserve"> koncesi</w:t>
      </w:r>
      <w:r>
        <w:t>ji  priložiti jamstvo u obliku bjanko zadužnice</w:t>
      </w:r>
      <w:r w:rsidR="00C724D1">
        <w:t xml:space="preserve"> ovjerene kod javnog bilježnika</w:t>
      </w:r>
      <w:r>
        <w:t xml:space="preserve"> na iznos od </w:t>
      </w:r>
      <w:r w:rsidR="00C724D1">
        <w:t>10</w:t>
      </w:r>
      <w:r>
        <w:t>.000,00 kn, a radi osiguranja naplate naknade za koncesiju  te naknade štete koja može nastati zbog neispunjenja obveza iz ugovora o koncesiji.</w:t>
      </w:r>
    </w:p>
    <w:p w:rsidR="00E83C66" w:rsidRDefault="00E83C66">
      <w:pPr>
        <w:jc w:val="both"/>
      </w:pPr>
      <w:r>
        <w:t xml:space="preserve">Ugovor o koncesiji neće biti sklopljen odnosno neće  stupiti na snagu ako jamstvo  za provedbu ugovora o koncesiji ne bude dostavljeno davatelju koncesije </w:t>
      </w:r>
    </w:p>
    <w:p w:rsidR="00E83C66" w:rsidRDefault="00E83C66">
      <w:pPr>
        <w:jc w:val="both"/>
      </w:pPr>
    </w:p>
    <w:p w:rsidR="00E83C66" w:rsidRPr="00F46AF7" w:rsidRDefault="00F46AF7" w:rsidP="00F46AF7">
      <w:pPr>
        <w:tabs>
          <w:tab w:val="left" w:pos="720"/>
        </w:tabs>
        <w:jc w:val="both"/>
        <w:rPr>
          <w:b/>
        </w:rPr>
      </w:pPr>
      <w:r w:rsidRPr="00F46AF7">
        <w:rPr>
          <w:b/>
        </w:rPr>
        <w:t>5.</w:t>
      </w:r>
      <w:r w:rsidR="00E83C66" w:rsidRPr="00F46AF7">
        <w:rPr>
          <w:b/>
        </w:rPr>
        <w:t xml:space="preserve">NAČIN IZRADE, OBLIK, SADRŽAJ  I NAČIN DOSTAVE PONUDA </w:t>
      </w:r>
    </w:p>
    <w:p w:rsidR="00E83C66" w:rsidRDefault="00E83C66">
      <w:pPr>
        <w:jc w:val="both"/>
      </w:pPr>
      <w:r>
        <w:t>Ponuda mira biti izrađena u obliku naznačenom u dokumentaciji za nadmetanje.</w:t>
      </w:r>
    </w:p>
    <w:p w:rsidR="00E83C66" w:rsidRDefault="00E83C66">
      <w:pPr>
        <w:jc w:val="both"/>
      </w:pPr>
      <w:r>
        <w:t xml:space="preserve">Propisani tekst dokumentacije za nadmetanje  ne smije se mijenjati niti nadopunjavati. </w:t>
      </w:r>
    </w:p>
    <w:p w:rsidR="00E83C66" w:rsidRDefault="00E83C66">
      <w:pPr>
        <w:jc w:val="both"/>
      </w:pPr>
      <w:r>
        <w:t>Ponudbeni list predaje se u papirnatom ob</w:t>
      </w:r>
      <w:r w:rsidR="00F46AF7">
        <w:t xml:space="preserve">liku u izvorniku, na način </w:t>
      </w:r>
      <w:r>
        <w:t>da se sva prazna mjesta u ponudbenoj dokumentaciji popune jasno tiskanim slovima i pišu neizbri</w:t>
      </w:r>
      <w:r w:rsidR="00F46AF7">
        <w:t>sivom tintom.</w:t>
      </w:r>
    </w:p>
    <w:p w:rsidR="00E83C66" w:rsidRDefault="00E83C66">
      <w:pPr>
        <w:jc w:val="both"/>
      </w:pPr>
      <w:r>
        <w:t>Ispravci u ponudi moraju biti izrađeni na način da su vidljivi ili dokazivi ( prekrižen pogrešan tekst, nekorišten korektor ) s datumom i potvrdom ispravka pravovaljanim potpisom i pečatom ovlaštene osobe ponuditelja.</w:t>
      </w:r>
    </w:p>
    <w:p w:rsidR="00E83C66" w:rsidRDefault="003A41C5">
      <w:pPr>
        <w:jc w:val="both"/>
      </w:pPr>
      <w:r>
        <w:t>Ponuda se povezuje jamstvenikom</w:t>
      </w:r>
      <w:r w:rsidR="00E83C66">
        <w:t>, a mjesto vezivanja jamstvenika  ponuditelj ovjerava pečatom.</w:t>
      </w:r>
      <w:r>
        <w:t xml:space="preserve"> </w:t>
      </w:r>
      <w:r w:rsidR="00E83C66">
        <w:t>U uvezanoj ponudi mora se označiti sv</w:t>
      </w:r>
      <w:r w:rsidR="00F46AF7">
        <w:t>a</w:t>
      </w:r>
      <w:r w:rsidR="00E83C66">
        <w:t xml:space="preserve">ka stranica rednim brojem  kroz ukupan broj stranica ponude ili obratno. Ponuda mora biti uvezana na način koji onemogućava naknadno umetanje ili </w:t>
      </w:r>
      <w:r w:rsidR="00E83C66">
        <w:lastRenderedPageBreak/>
        <w:t>vađenje stranica.</w:t>
      </w:r>
    </w:p>
    <w:p w:rsidR="00E83C66" w:rsidRDefault="00E83C66">
      <w:pPr>
        <w:jc w:val="both"/>
      </w:pPr>
      <w:r>
        <w:t>Ponuda sa svim traženim prilozima podnosi se na hrvatskom jeziku i latiničnom pismu.</w:t>
      </w:r>
      <w:r w:rsidR="00947B6E">
        <w:t xml:space="preserve"> </w:t>
      </w:r>
      <w:r>
        <w:t>Ponuditelj  može dostaviti samo jednu ponudu za predmet koncesije.</w:t>
      </w:r>
    </w:p>
    <w:p w:rsidR="00E83C66" w:rsidRDefault="00E83C66">
      <w:pPr>
        <w:jc w:val="both"/>
      </w:pPr>
      <w:r>
        <w:t>Ponuda obvezno sadrži:</w:t>
      </w:r>
    </w:p>
    <w:p w:rsidR="00E83C66" w:rsidRDefault="00E83C66">
      <w:pPr>
        <w:jc w:val="both"/>
      </w:pPr>
      <w:r>
        <w:t>- popunjen i ovjeren ponudbeni list</w:t>
      </w:r>
    </w:p>
    <w:p w:rsidR="00E83C66" w:rsidRDefault="00E83C66">
      <w:pPr>
        <w:jc w:val="both"/>
      </w:pPr>
      <w:r>
        <w:t xml:space="preserve">- popunjen i ovjeren  obrazac cjenika dimnjačarskih usluga </w:t>
      </w:r>
      <w:r w:rsidR="00F46AF7">
        <w:t>u ponudbenom listu</w:t>
      </w:r>
    </w:p>
    <w:p w:rsidR="00E83C66" w:rsidRDefault="00E83C66">
      <w:pPr>
        <w:jc w:val="both"/>
      </w:pPr>
      <w:r>
        <w:t>- dokumenti koji se traže kao dokazi sposobnosti ponuditelja</w:t>
      </w:r>
    </w:p>
    <w:p w:rsidR="00E83C66" w:rsidRDefault="00E83C66">
      <w:pPr>
        <w:jc w:val="both"/>
      </w:pPr>
      <w:r>
        <w:t>- jamstvo za ozbiljnost ponude</w:t>
      </w:r>
    </w:p>
    <w:p w:rsidR="00E83C66" w:rsidRDefault="00E83C66">
      <w:pPr>
        <w:jc w:val="both"/>
      </w:pPr>
      <w:r>
        <w:t xml:space="preserve">Ponude se dostavljaju u zatvorenoj omotnici na adresu  davatelja  koncesije : OPĆINA </w:t>
      </w:r>
      <w:r w:rsidR="003A41C5">
        <w:t>MARUŠEVEC</w:t>
      </w:r>
      <w:r>
        <w:t>, Mar</w:t>
      </w:r>
      <w:r w:rsidR="003A41C5">
        <w:t>uševec</w:t>
      </w:r>
      <w:r>
        <w:t xml:space="preserve"> </w:t>
      </w:r>
      <w:r w:rsidR="003A41C5">
        <w:t>6</w:t>
      </w:r>
      <w:r>
        <w:t>, 422</w:t>
      </w:r>
      <w:r w:rsidR="003A41C5">
        <w:t>43</w:t>
      </w:r>
      <w:r>
        <w:t xml:space="preserve"> </w:t>
      </w:r>
      <w:r w:rsidR="003A41C5">
        <w:t>MARUŠEVEC</w:t>
      </w:r>
      <w:r>
        <w:t xml:space="preserve">, s nazivom i adresom  ponuditelja,  s naznakom </w:t>
      </w:r>
      <w:r w:rsidR="003A41C5">
        <w:t xml:space="preserve">„PONUDA ZA KONCESIJU –  DIMNJAČARSKA SLUŽBA – NE OTVARAJ“. </w:t>
      </w:r>
      <w:r>
        <w:t>Ponuda je obvezujuća za pon</w:t>
      </w:r>
      <w:r w:rsidR="00CD742C">
        <w:t>uditelja koji ju je do</w:t>
      </w:r>
      <w:r w:rsidR="00D30E5B">
        <w:t>stavio do isteka roka val</w:t>
      </w:r>
      <w:r>
        <w:t>j</w:t>
      </w:r>
      <w:r w:rsidR="00D30E5B">
        <w:t>a</w:t>
      </w:r>
      <w:r>
        <w:t>nosti ponude.</w:t>
      </w:r>
      <w:r w:rsidR="00D30E5B">
        <w:t xml:space="preserve"> </w:t>
      </w:r>
      <w:r>
        <w:t>Ponuda pristigla nakon isteka  roka za dostavu ponuda ne otvara se i obilježava se kao zakašnjelo pristigla ponuda te se odmah vraća gospodarskom subjektu koji ju je dostavio.</w:t>
      </w:r>
    </w:p>
    <w:p w:rsidR="00E83C66" w:rsidRPr="00D30E5B" w:rsidRDefault="00D30E5B" w:rsidP="00D30E5B">
      <w:pPr>
        <w:tabs>
          <w:tab w:val="left" w:pos="720"/>
        </w:tabs>
        <w:jc w:val="both"/>
        <w:rPr>
          <w:b/>
        </w:rPr>
      </w:pPr>
      <w:r w:rsidRPr="00D30E5B">
        <w:rPr>
          <w:b/>
        </w:rPr>
        <w:t>6.</w:t>
      </w:r>
      <w:r>
        <w:rPr>
          <w:b/>
        </w:rPr>
        <w:t xml:space="preserve"> </w:t>
      </w:r>
      <w:r w:rsidR="00E83C66" w:rsidRPr="00D30E5B">
        <w:rPr>
          <w:b/>
        </w:rPr>
        <w:t>ROK VALJANOSTI PONUDE</w:t>
      </w:r>
    </w:p>
    <w:p w:rsidR="00E83C66" w:rsidRDefault="00E83C66">
      <w:pPr>
        <w:jc w:val="both"/>
      </w:pPr>
      <w:r>
        <w:t>Rok valjanosti ponude je 90 dana od dana otvaranja ponuda.</w:t>
      </w:r>
    </w:p>
    <w:p w:rsidR="00E83C66" w:rsidRPr="00D30E5B" w:rsidRDefault="00D30E5B" w:rsidP="00D30E5B">
      <w:pPr>
        <w:tabs>
          <w:tab w:val="left" w:pos="720"/>
        </w:tabs>
        <w:jc w:val="both"/>
        <w:rPr>
          <w:b/>
        </w:rPr>
      </w:pPr>
      <w:r w:rsidRPr="00D30E5B">
        <w:rPr>
          <w:b/>
        </w:rPr>
        <w:t>7.</w:t>
      </w:r>
      <w:r>
        <w:rPr>
          <w:b/>
        </w:rPr>
        <w:t xml:space="preserve"> </w:t>
      </w:r>
      <w:r w:rsidR="00E83C66" w:rsidRPr="00D30E5B">
        <w:rPr>
          <w:b/>
        </w:rPr>
        <w:t>IZMJENA DOKUMENTACIJE</w:t>
      </w:r>
    </w:p>
    <w:p w:rsidR="00E83C66" w:rsidRDefault="00E83C66">
      <w:pPr>
        <w:jc w:val="both"/>
      </w:pPr>
      <w:r>
        <w:t>U</w:t>
      </w:r>
      <w:r w:rsidR="00CD742C">
        <w:t xml:space="preserve"> roku za dostavu ponuda, ponudi</w:t>
      </w:r>
      <w:r>
        <w:t>telj može izm</w:t>
      </w:r>
      <w:r w:rsidR="003A41C5">
        <w:t>i</w:t>
      </w:r>
      <w:r>
        <w:t>jeniti svoju ponudu, nadopuniti je ili od nje odustati. Nakon isteka za rok za dostavu ponud</w:t>
      </w:r>
      <w:r w:rsidR="00CD742C">
        <w:t>a</w:t>
      </w:r>
      <w:r>
        <w:t>, ponuda se ne smije mijenjati, već samo pojasniti ili dopuniti i to u postupku pregleda i ocjena ponuda, na poziv davatelja koncesije sukladno odredbama članka 24.</w:t>
      </w:r>
      <w:r w:rsidR="00BC4FBE">
        <w:t xml:space="preserve"> </w:t>
      </w:r>
      <w:r>
        <w:t>stavak 7.,8.,9. i 10. Zakona o koncesijama.</w:t>
      </w:r>
    </w:p>
    <w:p w:rsidR="00E83C66" w:rsidRDefault="00E83C66">
      <w:pPr>
        <w:jc w:val="both"/>
      </w:pPr>
      <w:r>
        <w:t>Ako su za vrijeme roka za dostavu ponuda potrebne dopune, izmjene</w:t>
      </w:r>
      <w:r w:rsidR="00CD742C">
        <w:t xml:space="preserve">, </w:t>
      </w:r>
      <w:r>
        <w:t xml:space="preserve"> ili ispravci dokumentacije za nadmetanje , u skladu s posebnostima davanja predmetne koncesije, ona se dopunjava , mijenja ili ispravlja, a ako je potrebno dopunjava se, mijenja ili ispravlja  i objava obavijesti o namjeri davanja koncesije, a rok za dostavu koncesije po potrebi se odgovarajuće produljuje.</w:t>
      </w:r>
    </w:p>
    <w:p w:rsidR="00E83C66" w:rsidRDefault="00E83C66">
      <w:pPr>
        <w:jc w:val="both"/>
      </w:pPr>
      <w:r>
        <w:t>Davatelj koncesije obvezan je osigurati pravovremenu dostupnost promjena dokumentacije za nadmetanje , svim gospodarskim subjektima koji su iskazali interes za sudjelovanjem u postupku davanja koncesije.</w:t>
      </w:r>
    </w:p>
    <w:p w:rsidR="00E83C66" w:rsidRPr="00D30E5B" w:rsidRDefault="00D30E5B" w:rsidP="00D30E5B">
      <w:pPr>
        <w:tabs>
          <w:tab w:val="left" w:pos="720"/>
        </w:tabs>
        <w:jc w:val="both"/>
        <w:rPr>
          <w:b/>
        </w:rPr>
      </w:pPr>
      <w:r w:rsidRPr="00D30E5B">
        <w:rPr>
          <w:b/>
        </w:rPr>
        <w:t>8.</w:t>
      </w:r>
      <w:r w:rsidR="00E83C66" w:rsidRPr="00D30E5B">
        <w:rPr>
          <w:b/>
        </w:rPr>
        <w:t>PROCIJENJENA VRIJEDNOST KONCESIJE</w:t>
      </w:r>
    </w:p>
    <w:p w:rsidR="005522B5" w:rsidRDefault="00E83C66">
      <w:pPr>
        <w:jc w:val="both"/>
      </w:pPr>
      <w:r>
        <w:t xml:space="preserve">Procijenjena vrijednost koncesije za razdoblje trajanja  koncesije iznosi </w:t>
      </w:r>
      <w:r w:rsidR="00D30E5B">
        <w:rPr>
          <w:color w:val="FF0000"/>
        </w:rPr>
        <w:t xml:space="preserve"> </w:t>
      </w:r>
      <w:r w:rsidR="005522B5" w:rsidRPr="005522B5">
        <w:t>36</w:t>
      </w:r>
      <w:r w:rsidR="00D30E5B" w:rsidRPr="00D30E5B">
        <w:t>0.000,00 kn</w:t>
      </w:r>
    </w:p>
    <w:p w:rsidR="00E83C66" w:rsidRDefault="005522B5">
      <w:pPr>
        <w:jc w:val="both"/>
        <w:rPr>
          <w:color w:val="FF0000"/>
        </w:rPr>
      </w:pPr>
      <w:r>
        <w:t xml:space="preserve"> (bez PDV-a).</w:t>
      </w:r>
    </w:p>
    <w:p w:rsidR="00E83C66" w:rsidRDefault="00D30E5B" w:rsidP="00D30E5B">
      <w:pPr>
        <w:tabs>
          <w:tab w:val="left" w:pos="720"/>
        </w:tabs>
        <w:jc w:val="both"/>
      </w:pPr>
      <w:r w:rsidRPr="003A41C5">
        <w:rPr>
          <w:b/>
        </w:rPr>
        <w:t>9.</w:t>
      </w:r>
      <w:r w:rsidR="00E83C66" w:rsidRPr="00D30E5B">
        <w:rPr>
          <w:b/>
        </w:rPr>
        <w:t xml:space="preserve"> IZNOS GODIŠNJE NAKNADE ZA KONCESIJU</w:t>
      </w:r>
    </w:p>
    <w:p w:rsidR="00E83C66" w:rsidRDefault="003A41C5">
      <w:pPr>
        <w:jc w:val="both"/>
      </w:pPr>
      <w:r>
        <w:t>I</w:t>
      </w:r>
      <w:r w:rsidR="00E83C66">
        <w:t>znos godišnje naknade za koncesiju je</w:t>
      </w:r>
      <w:r>
        <w:t xml:space="preserve"> fiksan i iznosi</w:t>
      </w:r>
      <w:r w:rsidR="00E83C66">
        <w:t xml:space="preserve"> </w:t>
      </w:r>
      <w:r>
        <w:t>3</w:t>
      </w:r>
      <w:r w:rsidR="00E83C66">
        <w:t>.000,00 kn.</w:t>
      </w:r>
    </w:p>
    <w:p w:rsidR="00E83C66" w:rsidRDefault="00E83C66">
      <w:pPr>
        <w:jc w:val="both"/>
      </w:pPr>
      <w:r>
        <w:t>Odabrani koncesionar dužan je plaćati naknadu  za konces</w:t>
      </w:r>
      <w:r w:rsidR="00CD742C">
        <w:t>iju u 4 obroka</w:t>
      </w:r>
      <w:r>
        <w:t>:</w:t>
      </w:r>
    </w:p>
    <w:p w:rsidR="00E83C66" w:rsidRDefault="00CD742C" w:rsidP="00704983">
      <w:pPr>
        <w:jc w:val="both"/>
      </w:pPr>
      <w:r>
        <w:t>1.obrok</w:t>
      </w:r>
      <w:r w:rsidR="00704983">
        <w:t xml:space="preserve"> do 10.veljače</w:t>
      </w:r>
    </w:p>
    <w:p w:rsidR="00E83C66" w:rsidRDefault="00704983" w:rsidP="00704983">
      <w:pPr>
        <w:jc w:val="both"/>
      </w:pPr>
      <w:r>
        <w:t>2.</w:t>
      </w:r>
      <w:r w:rsidR="00CD742C">
        <w:t>obrok</w:t>
      </w:r>
      <w:r w:rsidR="00E83C66">
        <w:t xml:space="preserve"> do 10. svibnja</w:t>
      </w:r>
    </w:p>
    <w:p w:rsidR="00E83C66" w:rsidRDefault="00704983" w:rsidP="00704983">
      <w:pPr>
        <w:jc w:val="both"/>
      </w:pPr>
      <w:r>
        <w:t>3.</w:t>
      </w:r>
      <w:r w:rsidR="00CD742C">
        <w:t>obrok</w:t>
      </w:r>
      <w:r w:rsidR="00E83C66">
        <w:t xml:space="preserve"> do 10. kolovoza</w:t>
      </w:r>
    </w:p>
    <w:p w:rsidR="00E83C66" w:rsidRDefault="00704983" w:rsidP="00704983">
      <w:pPr>
        <w:jc w:val="both"/>
      </w:pPr>
      <w:r>
        <w:t>4.</w:t>
      </w:r>
      <w:r w:rsidR="00CD742C">
        <w:t>obrok</w:t>
      </w:r>
      <w:r w:rsidR="00E83C66">
        <w:t xml:space="preserve"> do 10. </w:t>
      </w:r>
      <w:r>
        <w:t>s</w:t>
      </w:r>
      <w:r w:rsidR="00E83C66">
        <w:t>tudenog</w:t>
      </w:r>
    </w:p>
    <w:p w:rsidR="00E83C66" w:rsidRDefault="00E83C66">
      <w:pPr>
        <w:jc w:val="both"/>
      </w:pPr>
    </w:p>
    <w:p w:rsidR="000F34AC" w:rsidRDefault="000F34AC">
      <w:pPr>
        <w:jc w:val="both"/>
        <w:rPr>
          <w:b/>
        </w:rPr>
      </w:pPr>
    </w:p>
    <w:p w:rsidR="000F34AC" w:rsidRDefault="000F34AC">
      <w:pPr>
        <w:jc w:val="both"/>
        <w:rPr>
          <w:b/>
        </w:rPr>
      </w:pPr>
    </w:p>
    <w:p w:rsidR="000F34AC" w:rsidRDefault="000F34AC">
      <w:pPr>
        <w:jc w:val="both"/>
        <w:rPr>
          <w:b/>
        </w:rPr>
      </w:pPr>
    </w:p>
    <w:p w:rsidR="000F34AC" w:rsidRDefault="000F34AC">
      <w:pPr>
        <w:jc w:val="both"/>
        <w:rPr>
          <w:b/>
        </w:rPr>
      </w:pPr>
    </w:p>
    <w:p w:rsidR="000F34AC" w:rsidRDefault="000F34AC">
      <w:pPr>
        <w:jc w:val="both"/>
        <w:rPr>
          <w:b/>
        </w:rPr>
      </w:pPr>
    </w:p>
    <w:p w:rsidR="000F34AC" w:rsidRDefault="000F34AC">
      <w:pPr>
        <w:jc w:val="both"/>
        <w:rPr>
          <w:b/>
        </w:rPr>
      </w:pPr>
    </w:p>
    <w:p w:rsidR="000F34AC" w:rsidRDefault="000F34AC">
      <w:pPr>
        <w:jc w:val="both"/>
        <w:rPr>
          <w:b/>
        </w:rPr>
      </w:pPr>
    </w:p>
    <w:p w:rsidR="000F34AC" w:rsidRDefault="000F34AC">
      <w:pPr>
        <w:jc w:val="both"/>
        <w:rPr>
          <w:b/>
        </w:rPr>
      </w:pPr>
    </w:p>
    <w:p w:rsidR="000F34AC" w:rsidRDefault="000F34AC">
      <w:pPr>
        <w:jc w:val="both"/>
        <w:rPr>
          <w:b/>
        </w:rPr>
      </w:pPr>
    </w:p>
    <w:p w:rsidR="00E83C66" w:rsidRDefault="00D30E5B">
      <w:pPr>
        <w:jc w:val="both"/>
        <w:rPr>
          <w:b/>
        </w:rPr>
      </w:pPr>
      <w:r w:rsidRPr="00D30E5B">
        <w:rPr>
          <w:b/>
        </w:rPr>
        <w:t xml:space="preserve">10. </w:t>
      </w:r>
      <w:r w:rsidR="00FB3C1E">
        <w:rPr>
          <w:b/>
        </w:rPr>
        <w:t>KRITERIJ ZA ODABIR NAJPOVOLJNIJE PONUDE I OCJENJIVANJE PONUDA</w:t>
      </w:r>
    </w:p>
    <w:p w:rsidR="00CA4992" w:rsidRDefault="00CA4992">
      <w:pPr>
        <w:jc w:val="both"/>
        <w:rPr>
          <w:b/>
        </w:rPr>
      </w:pPr>
    </w:p>
    <w:p w:rsidR="00CA4992" w:rsidRDefault="00CA4992">
      <w:pPr>
        <w:jc w:val="both"/>
        <w:rPr>
          <w:b/>
        </w:rPr>
      </w:pPr>
    </w:p>
    <w:p w:rsidR="00CA4992" w:rsidRPr="00EA56F6" w:rsidRDefault="00CA4992" w:rsidP="00CA4992">
      <w:r w:rsidRPr="00EA56F6">
        <w:t>Kod primjene kriterija ekonomski najpovoljnije ponude, najpovoljnija ponuda smatrat će se ponuda s najvećim brojem bodova utvrđenim prema sljedećim kriterijima:</w:t>
      </w:r>
    </w:p>
    <w:p w:rsidR="00CA4992" w:rsidRPr="00EA56F6" w:rsidRDefault="00CA4992" w:rsidP="00CA4992">
      <w:pPr>
        <w:textAlignment w:val="top"/>
        <w:rPr>
          <w:color w:val="000000"/>
        </w:rPr>
      </w:pPr>
      <w:r w:rsidRPr="00EA56F6">
        <w:rPr>
          <w:color w:val="000000"/>
        </w:rPr>
        <w:t>Ekonomski najpovoljnija ponuda (Ku) prema udjelu svakog pojedinog kriterija kako slijedi:</w:t>
      </w:r>
    </w:p>
    <w:p w:rsidR="00CA4992" w:rsidRPr="00EA56F6" w:rsidRDefault="00CA4992" w:rsidP="00CA4992">
      <w:pPr>
        <w:textAlignment w:val="top"/>
        <w:rPr>
          <w:color w:val="000000"/>
        </w:rPr>
      </w:pPr>
    </w:p>
    <w:p w:rsidR="00CA4992" w:rsidRPr="00EA56F6" w:rsidRDefault="00CA4992" w:rsidP="00CA4992">
      <w:pPr>
        <w:textAlignment w:val="top"/>
        <w:rPr>
          <w:color w:val="000000"/>
        </w:rPr>
      </w:pPr>
      <w:r w:rsidRPr="00EA56F6">
        <w:rPr>
          <w:color w:val="000000"/>
        </w:rPr>
        <w:t xml:space="preserve">a) Kriterij </w:t>
      </w:r>
      <w:r>
        <w:rPr>
          <w:color w:val="000000"/>
        </w:rPr>
        <w:t>(K1): najniža cijena ponude  – 8</w:t>
      </w:r>
      <w:r w:rsidRPr="00EA56F6">
        <w:rPr>
          <w:color w:val="000000"/>
        </w:rPr>
        <w:t>0%</w:t>
      </w:r>
    </w:p>
    <w:p w:rsidR="00CA4992" w:rsidRPr="00EA56F6" w:rsidRDefault="00CA4992" w:rsidP="00CA4992">
      <w:pPr>
        <w:pStyle w:val="StandardWeb"/>
        <w:spacing w:after="0" w:afterAutospacing="0" w:line="336" w:lineRule="auto"/>
        <w:rPr>
          <w:color w:val="000000"/>
          <w:sz w:val="22"/>
          <w:szCs w:val="22"/>
        </w:rPr>
      </w:pPr>
      <w:r w:rsidRPr="00EA56F6">
        <w:rPr>
          <w:color w:val="000000"/>
          <w:sz w:val="22"/>
          <w:szCs w:val="22"/>
        </w:rPr>
        <w:t>b) Kriterij(K2): kvaliteta usluge i ugled ponuditelja prema priloženim referencama</w:t>
      </w:r>
      <w:r>
        <w:rPr>
          <w:color w:val="000000"/>
          <w:sz w:val="22"/>
          <w:szCs w:val="22"/>
        </w:rPr>
        <w:t xml:space="preserve"> -</w:t>
      </w:r>
      <w:r w:rsidRPr="00EA56F6">
        <w:rPr>
          <w:color w:val="000000"/>
          <w:sz w:val="22"/>
          <w:szCs w:val="22"/>
        </w:rPr>
        <w:t xml:space="preserve"> popis ugovora</w:t>
      </w:r>
      <w:r>
        <w:rPr>
          <w:color w:val="000000"/>
          <w:sz w:val="22"/>
          <w:szCs w:val="22"/>
        </w:rPr>
        <w:t xml:space="preserve"> za dimnjačarske poslove u posljednjih 5 godina</w:t>
      </w:r>
      <w:r w:rsidRPr="00EA56F6">
        <w:rPr>
          <w:color w:val="000000"/>
          <w:sz w:val="22"/>
          <w:szCs w:val="22"/>
        </w:rPr>
        <w:t xml:space="preserve"> s potvrdama naručitelja – 1</w:t>
      </w:r>
      <w:r>
        <w:rPr>
          <w:color w:val="000000"/>
          <w:sz w:val="22"/>
          <w:szCs w:val="22"/>
        </w:rPr>
        <w:t>0</w:t>
      </w:r>
      <w:r w:rsidRPr="00EA56F6">
        <w:rPr>
          <w:color w:val="000000"/>
          <w:sz w:val="22"/>
          <w:szCs w:val="22"/>
        </w:rPr>
        <w:t>%</w:t>
      </w:r>
    </w:p>
    <w:p w:rsidR="00CA4992" w:rsidRPr="00EA56F6" w:rsidRDefault="000F34AC" w:rsidP="00CA4992">
      <w:pPr>
        <w:pStyle w:val="StandardWeb"/>
        <w:spacing w:after="0" w:afterAutospacing="0" w:line="336" w:lineRule="auto"/>
        <w:rPr>
          <w:color w:val="000000"/>
          <w:sz w:val="22"/>
          <w:szCs w:val="22"/>
        </w:rPr>
      </w:pPr>
      <w:r>
        <w:rPr>
          <w:color w:val="000000"/>
          <w:sz w:val="22"/>
          <w:szCs w:val="22"/>
        </w:rPr>
        <w:t xml:space="preserve">c) </w:t>
      </w:r>
      <w:r w:rsidR="00CA4992" w:rsidRPr="00EA56F6">
        <w:rPr>
          <w:color w:val="000000"/>
          <w:sz w:val="22"/>
          <w:szCs w:val="22"/>
        </w:rPr>
        <w:t>Kriterij ( K3) : sposobnost ponuditelja za ostvarenje koncesije</w:t>
      </w:r>
      <w:r w:rsidR="00CA4992">
        <w:rPr>
          <w:color w:val="000000"/>
          <w:sz w:val="22"/>
          <w:szCs w:val="22"/>
        </w:rPr>
        <w:t xml:space="preserve"> – broj zaposlenih djelatnika</w:t>
      </w:r>
      <w:r w:rsidR="00CA4992" w:rsidRPr="00EA56F6">
        <w:rPr>
          <w:color w:val="000000"/>
          <w:sz w:val="22"/>
          <w:szCs w:val="22"/>
        </w:rPr>
        <w:t xml:space="preserve"> – 1</w:t>
      </w:r>
      <w:r w:rsidR="00CA4992">
        <w:rPr>
          <w:color w:val="000000"/>
          <w:sz w:val="22"/>
          <w:szCs w:val="22"/>
        </w:rPr>
        <w:t>0</w:t>
      </w:r>
      <w:r w:rsidR="00CA4992" w:rsidRPr="00EA56F6">
        <w:rPr>
          <w:color w:val="000000"/>
          <w:sz w:val="22"/>
          <w:szCs w:val="22"/>
        </w:rPr>
        <w:t xml:space="preserve"> %</w:t>
      </w:r>
    </w:p>
    <w:p w:rsidR="00CA4992" w:rsidRPr="00EA56F6" w:rsidRDefault="00CA4992" w:rsidP="00CA4992">
      <w:pPr>
        <w:textAlignment w:val="top"/>
        <w:rPr>
          <w:color w:val="000000"/>
        </w:rPr>
      </w:pPr>
    </w:p>
    <w:p w:rsidR="00CA4992" w:rsidRPr="00EA56F6" w:rsidRDefault="00CA4992" w:rsidP="00CA4992">
      <w:pPr>
        <w:textAlignment w:val="top"/>
        <w:rPr>
          <w:color w:val="000000"/>
        </w:rPr>
      </w:pPr>
      <w:r w:rsidRPr="00EA56F6">
        <w:rPr>
          <w:color w:val="000000"/>
        </w:rPr>
        <w:t>UKUPNO 100%.</w:t>
      </w:r>
    </w:p>
    <w:p w:rsidR="00CA4992" w:rsidRPr="00EA56F6" w:rsidRDefault="00CA4992" w:rsidP="00CA4992">
      <w:pPr>
        <w:textAlignment w:val="top"/>
        <w:rPr>
          <w:color w:val="000000"/>
        </w:rPr>
      </w:pPr>
    </w:p>
    <w:p w:rsidR="00CA4992" w:rsidRPr="00EA56F6" w:rsidRDefault="00CA4992" w:rsidP="00CA4992">
      <w:pPr>
        <w:textAlignment w:val="top"/>
        <w:rPr>
          <w:color w:val="000000"/>
        </w:rPr>
      </w:pPr>
      <w:r w:rsidRPr="00EA56F6">
        <w:rPr>
          <w:color w:val="000000"/>
        </w:rPr>
        <w:t>Način izračuna kriterija: % udjela u kriteriju / max.broj bodova traženog kriterija x broj bodova sukladno ponudi.</w:t>
      </w:r>
    </w:p>
    <w:p w:rsidR="00CA4992" w:rsidRPr="00EA56F6" w:rsidRDefault="00CA4992" w:rsidP="00CA4992">
      <w:pPr>
        <w:textAlignment w:val="top"/>
        <w:rPr>
          <w:color w:val="000000"/>
        </w:rPr>
      </w:pPr>
    </w:p>
    <w:p w:rsidR="00CA4992" w:rsidRPr="000F34AC" w:rsidRDefault="00CA4992" w:rsidP="00CA4992">
      <w:pPr>
        <w:textAlignment w:val="top"/>
        <w:rPr>
          <w:b/>
          <w:color w:val="000000"/>
        </w:rPr>
      </w:pPr>
      <w:r w:rsidRPr="000F34AC">
        <w:rPr>
          <w:b/>
          <w:color w:val="000000"/>
        </w:rPr>
        <w:t>Ekonomski najpovoljnija ponuda je ona ponuda koja dobije ukupni najveći broj bodova (Ku = K1 + K2+ K3).</w:t>
      </w:r>
    </w:p>
    <w:p w:rsidR="00CA4992" w:rsidRPr="00EA56F6" w:rsidRDefault="00CA4992" w:rsidP="00CA4992">
      <w:pPr>
        <w:textAlignment w:val="top"/>
        <w:rPr>
          <w:color w:val="000000"/>
        </w:rPr>
      </w:pPr>
    </w:p>
    <w:p w:rsidR="00CA4992" w:rsidRPr="00EA56F6" w:rsidRDefault="00CA4992" w:rsidP="00CA4992">
      <w:pPr>
        <w:textAlignment w:val="top"/>
        <w:rPr>
          <w:b/>
          <w:i/>
          <w:iCs/>
          <w:color w:val="000000"/>
          <w:u w:val="single"/>
        </w:rPr>
      </w:pPr>
      <w:r w:rsidRPr="00EA56F6">
        <w:rPr>
          <w:b/>
          <w:i/>
          <w:iCs/>
          <w:color w:val="000000"/>
          <w:u w:val="single"/>
        </w:rPr>
        <w:t xml:space="preserve">Način bodovanja: </w:t>
      </w:r>
    </w:p>
    <w:p w:rsidR="00CA4992" w:rsidRPr="00EA56F6" w:rsidRDefault="00CA4992" w:rsidP="00CA4992">
      <w:pPr>
        <w:textAlignment w:val="top"/>
        <w:rPr>
          <w:b/>
          <w:i/>
          <w:iCs/>
          <w:color w:val="000000"/>
          <w:u w:val="single"/>
        </w:rPr>
      </w:pPr>
    </w:p>
    <w:p w:rsidR="00CA4992" w:rsidRPr="00EA56F6" w:rsidRDefault="00CA4992" w:rsidP="00CA4992">
      <w:pPr>
        <w:textAlignment w:val="top"/>
        <w:rPr>
          <w:i/>
          <w:iCs/>
          <w:color w:val="000000"/>
        </w:rPr>
      </w:pPr>
      <w:r w:rsidRPr="00EA56F6">
        <w:rPr>
          <w:b/>
          <w:i/>
          <w:iCs/>
          <w:color w:val="000000"/>
        </w:rPr>
        <w:t xml:space="preserve">K1 </w:t>
      </w:r>
      <w:r w:rsidRPr="00EA56F6">
        <w:rPr>
          <w:i/>
          <w:iCs/>
          <w:color w:val="000000"/>
        </w:rPr>
        <w:t xml:space="preserve">– </w:t>
      </w:r>
      <w:r w:rsidRPr="00EA56F6">
        <w:rPr>
          <w:b/>
          <w:i/>
          <w:iCs/>
          <w:color w:val="000000"/>
        </w:rPr>
        <w:t>najn</w:t>
      </w:r>
      <w:r>
        <w:rPr>
          <w:b/>
          <w:i/>
          <w:iCs/>
          <w:color w:val="000000"/>
        </w:rPr>
        <w:t>iža cijena za pruženu uslugu – 8</w:t>
      </w:r>
      <w:r w:rsidRPr="00EA56F6">
        <w:rPr>
          <w:b/>
          <w:i/>
          <w:iCs/>
          <w:color w:val="000000"/>
        </w:rPr>
        <w:t>0 bodova</w:t>
      </w:r>
      <w:r w:rsidRPr="00EA56F6">
        <w:rPr>
          <w:i/>
          <w:iCs/>
          <w:color w:val="000000"/>
        </w:rPr>
        <w:t xml:space="preserve"> </w:t>
      </w:r>
    </w:p>
    <w:p w:rsidR="00CA4992" w:rsidRPr="00EA56F6" w:rsidRDefault="00CA4992" w:rsidP="00CA4992">
      <w:pPr>
        <w:textAlignment w:val="top"/>
        <w:rPr>
          <w:i/>
          <w:iCs/>
          <w:color w:val="000000"/>
        </w:rPr>
      </w:pPr>
      <w:r w:rsidRPr="00EA56F6">
        <w:rPr>
          <w:i/>
          <w:iCs/>
          <w:color w:val="000000"/>
        </w:rPr>
        <w:t xml:space="preserve">                </w:t>
      </w:r>
    </w:p>
    <w:p w:rsidR="00CA4992" w:rsidRPr="00EA56F6" w:rsidRDefault="00CA4992" w:rsidP="00CA4992">
      <w:pPr>
        <w:textAlignment w:val="top"/>
        <w:rPr>
          <w:i/>
          <w:iCs/>
          <w:color w:val="000000"/>
        </w:rPr>
      </w:pPr>
    </w:p>
    <w:p w:rsidR="00CA4992" w:rsidRPr="00EA56F6" w:rsidRDefault="00CA4992" w:rsidP="00CA4992">
      <w:pPr>
        <w:textAlignment w:val="top"/>
        <w:rPr>
          <w:i/>
          <w:iCs/>
          <w:color w:val="000000"/>
        </w:rPr>
      </w:pPr>
      <w:r w:rsidRPr="00EA56F6">
        <w:rPr>
          <w:i/>
          <w:iCs/>
          <w:color w:val="000000"/>
        </w:rPr>
        <w:t xml:space="preserve">                               </w:t>
      </w:r>
      <w:r w:rsidR="00947B6E">
        <w:rPr>
          <w:i/>
          <w:iCs/>
          <w:color w:val="000000"/>
        </w:rPr>
        <w:t>NAJNIŽA CIJENA PONUDE</w:t>
      </w:r>
      <w:r w:rsidRPr="00EA56F6">
        <w:rPr>
          <w:i/>
          <w:iCs/>
          <w:color w:val="000000"/>
        </w:rPr>
        <w:t xml:space="preserve"> </w:t>
      </w:r>
    </w:p>
    <w:p w:rsidR="00CA4992" w:rsidRPr="00EA56F6" w:rsidRDefault="00CA4992" w:rsidP="00CA4992">
      <w:pPr>
        <w:textAlignment w:val="top"/>
        <w:rPr>
          <w:i/>
          <w:iCs/>
          <w:color w:val="000000"/>
        </w:rPr>
      </w:pPr>
      <w:r>
        <w:rPr>
          <w:i/>
          <w:iCs/>
          <w:color w:val="000000"/>
        </w:rPr>
        <w:t>formula :  8</w:t>
      </w:r>
      <w:r w:rsidRPr="00EA56F6">
        <w:rPr>
          <w:i/>
          <w:iCs/>
          <w:color w:val="000000"/>
        </w:rPr>
        <w:t>0 X  ----------------------------------</w:t>
      </w:r>
      <w:r w:rsidR="00947B6E">
        <w:rPr>
          <w:i/>
          <w:iCs/>
          <w:color w:val="000000"/>
        </w:rPr>
        <w:t>--------------</w:t>
      </w:r>
    </w:p>
    <w:p w:rsidR="00CA4992" w:rsidRPr="00EA56F6" w:rsidRDefault="00CA4992" w:rsidP="00CA4992">
      <w:pPr>
        <w:textAlignment w:val="top"/>
        <w:rPr>
          <w:i/>
          <w:iCs/>
          <w:color w:val="000000"/>
        </w:rPr>
      </w:pPr>
      <w:r w:rsidRPr="00EA56F6">
        <w:rPr>
          <w:i/>
          <w:iCs/>
          <w:color w:val="000000"/>
        </w:rPr>
        <w:t xml:space="preserve">                              </w:t>
      </w:r>
      <w:r w:rsidR="00947B6E">
        <w:rPr>
          <w:i/>
          <w:iCs/>
          <w:color w:val="000000"/>
        </w:rPr>
        <w:t xml:space="preserve">         </w:t>
      </w:r>
      <w:r w:rsidRPr="00EA56F6">
        <w:rPr>
          <w:i/>
          <w:iCs/>
          <w:color w:val="000000"/>
        </w:rPr>
        <w:t>CIJENA  PONUDE</w:t>
      </w:r>
    </w:p>
    <w:p w:rsidR="00CA4992" w:rsidRDefault="00CA4992" w:rsidP="00CA4992">
      <w:pPr>
        <w:textAlignment w:val="top"/>
        <w:rPr>
          <w:i/>
          <w:iCs/>
          <w:color w:val="000000"/>
        </w:rPr>
      </w:pPr>
    </w:p>
    <w:p w:rsidR="000F34AC" w:rsidRPr="00EA56F6" w:rsidRDefault="000F34AC" w:rsidP="00CA4992">
      <w:pPr>
        <w:textAlignment w:val="top"/>
        <w:rPr>
          <w:i/>
          <w:iCs/>
          <w:color w:val="000000"/>
        </w:rPr>
      </w:pPr>
    </w:p>
    <w:p w:rsidR="00CA4992" w:rsidRDefault="00CA4992" w:rsidP="00CA4992">
      <w:pPr>
        <w:textAlignment w:val="top"/>
        <w:rPr>
          <w:i/>
          <w:iCs/>
          <w:color w:val="000000"/>
        </w:rPr>
      </w:pPr>
      <w:r w:rsidRPr="00EA56F6">
        <w:rPr>
          <w:i/>
          <w:iCs/>
          <w:color w:val="000000"/>
        </w:rPr>
        <w:t xml:space="preserve"> </w:t>
      </w:r>
    </w:p>
    <w:p w:rsidR="00CA4992" w:rsidRPr="00EA56F6" w:rsidRDefault="00CA4992" w:rsidP="00CA4992">
      <w:pPr>
        <w:textAlignment w:val="top"/>
        <w:rPr>
          <w:sz w:val="14"/>
          <w:szCs w:val="14"/>
        </w:rPr>
      </w:pPr>
      <w:r w:rsidRPr="00EA56F6">
        <w:rPr>
          <w:b/>
          <w:i/>
          <w:iCs/>
          <w:color w:val="000000"/>
        </w:rPr>
        <w:t>K2</w:t>
      </w:r>
      <w:r w:rsidRPr="00EA56F6">
        <w:rPr>
          <w:i/>
          <w:iCs/>
          <w:color w:val="000000"/>
        </w:rPr>
        <w:t xml:space="preserve"> – </w:t>
      </w:r>
      <w:r w:rsidR="000F34AC">
        <w:rPr>
          <w:b/>
          <w:i/>
          <w:iCs/>
          <w:color w:val="000000"/>
        </w:rPr>
        <w:t xml:space="preserve">kvaliteta usluge i </w:t>
      </w:r>
      <w:r w:rsidRPr="00EA56F6">
        <w:rPr>
          <w:b/>
          <w:i/>
          <w:iCs/>
          <w:color w:val="000000"/>
        </w:rPr>
        <w:t>ugled ponuditelja :</w:t>
      </w:r>
      <w:r w:rsidRPr="00EA56F6">
        <w:rPr>
          <w:i/>
          <w:iCs/>
          <w:color w:val="000000"/>
        </w:rPr>
        <w:t xml:space="preserve"> </w:t>
      </w:r>
    </w:p>
    <w:p w:rsidR="00CA4992" w:rsidRPr="00EA56F6" w:rsidRDefault="00CA4992" w:rsidP="00CA4992">
      <w:r w:rsidRPr="00EA56F6">
        <w:t>Poslovni ugled podnositelja ponude:</w:t>
      </w:r>
    </w:p>
    <w:p w:rsidR="00CA4992" w:rsidRPr="00EA56F6" w:rsidRDefault="00CA4992" w:rsidP="00CA4992"/>
    <w:p w:rsidR="000F34AC" w:rsidRPr="00C724D1" w:rsidRDefault="000F34AC" w:rsidP="000F34AC">
      <w:pPr>
        <w:pStyle w:val="Odlomakpopisa"/>
        <w:rPr>
          <w:color w:val="000000"/>
        </w:rPr>
      </w:pPr>
      <w:r w:rsidRPr="00C724D1">
        <w:rPr>
          <w:color w:val="000000"/>
        </w:rPr>
        <w:t>Reference</w:t>
      </w:r>
    </w:p>
    <w:tbl>
      <w:tblPr>
        <w:tblW w:w="0" w:type="auto"/>
        <w:tblInd w:w="720" w:type="dxa"/>
        <w:tblLayout w:type="fixed"/>
        <w:tblLook w:val="0000" w:firstRow="0" w:lastRow="0" w:firstColumn="0" w:lastColumn="0" w:noHBand="0" w:noVBand="0"/>
      </w:tblPr>
      <w:tblGrid>
        <w:gridCol w:w="4303"/>
        <w:gridCol w:w="4265"/>
      </w:tblGrid>
      <w:tr w:rsidR="000F34AC" w:rsidTr="00F8708D">
        <w:tc>
          <w:tcPr>
            <w:tcW w:w="4303"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Popis ugovora za dimnjačarske poslove sa priloženim potvrdama u posljednjih 5 godina</w:t>
            </w:r>
          </w:p>
        </w:tc>
        <w:tc>
          <w:tcPr>
            <w:tcW w:w="4265"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BODOVI</w:t>
            </w:r>
          </w:p>
        </w:tc>
      </w:tr>
      <w:tr w:rsidR="000F34AC" w:rsidTr="00F8708D">
        <w:tc>
          <w:tcPr>
            <w:tcW w:w="4303"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 xml:space="preserve">5 ili više </w:t>
            </w:r>
          </w:p>
        </w:tc>
        <w:tc>
          <w:tcPr>
            <w:tcW w:w="4265"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5</w:t>
            </w:r>
          </w:p>
        </w:tc>
      </w:tr>
      <w:tr w:rsidR="000F34AC" w:rsidTr="00F8708D">
        <w:tc>
          <w:tcPr>
            <w:tcW w:w="4303"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3-4</w:t>
            </w:r>
          </w:p>
        </w:tc>
        <w:tc>
          <w:tcPr>
            <w:tcW w:w="4265"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3</w:t>
            </w:r>
          </w:p>
        </w:tc>
      </w:tr>
      <w:tr w:rsidR="000F34AC" w:rsidTr="00F8708D">
        <w:tc>
          <w:tcPr>
            <w:tcW w:w="4303"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1-2</w:t>
            </w:r>
          </w:p>
        </w:tc>
        <w:tc>
          <w:tcPr>
            <w:tcW w:w="4265"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2</w:t>
            </w:r>
          </w:p>
        </w:tc>
      </w:tr>
      <w:tr w:rsidR="000F34AC" w:rsidTr="00F8708D">
        <w:tc>
          <w:tcPr>
            <w:tcW w:w="4303"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0</w:t>
            </w:r>
          </w:p>
        </w:tc>
        <w:tc>
          <w:tcPr>
            <w:tcW w:w="4265"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0</w:t>
            </w:r>
          </w:p>
        </w:tc>
      </w:tr>
    </w:tbl>
    <w:p w:rsidR="00CA4992" w:rsidRDefault="00CA4992" w:rsidP="00CA4992"/>
    <w:p w:rsidR="000F34AC" w:rsidRDefault="000F34AC" w:rsidP="00CA4992"/>
    <w:p w:rsidR="000F34AC" w:rsidRDefault="000F34AC" w:rsidP="00CA4992"/>
    <w:p w:rsidR="000F34AC" w:rsidRDefault="000F34AC" w:rsidP="00CA4992"/>
    <w:p w:rsidR="000F34AC" w:rsidRPr="00EA56F6" w:rsidRDefault="000F34AC" w:rsidP="00CA4992"/>
    <w:p w:rsidR="00CA4992" w:rsidRPr="00EA56F6" w:rsidRDefault="00CA4992" w:rsidP="00CA4992">
      <w:pPr>
        <w:jc w:val="both"/>
      </w:pPr>
      <w:r w:rsidRPr="00EA56F6">
        <w:rPr>
          <w:b/>
        </w:rPr>
        <w:t>K3</w:t>
      </w:r>
      <w:r w:rsidRPr="00EA56F6">
        <w:t xml:space="preserve"> - </w:t>
      </w:r>
      <w:r w:rsidRPr="00EA56F6">
        <w:rPr>
          <w:b/>
          <w:i/>
        </w:rPr>
        <w:t>Sposobnost za ostvarivanje koncesije:</w:t>
      </w:r>
    </w:p>
    <w:p w:rsidR="000F34AC" w:rsidRDefault="000F34AC" w:rsidP="000F34AC">
      <w:pPr>
        <w:rPr>
          <w:color w:val="000000"/>
        </w:rPr>
      </w:pPr>
      <w:r>
        <w:rPr>
          <w:color w:val="000000"/>
        </w:rPr>
        <w:t xml:space="preserve">      </w:t>
      </w:r>
    </w:p>
    <w:p w:rsidR="000F34AC" w:rsidRDefault="000F34AC" w:rsidP="000F34AC">
      <w:pPr>
        <w:rPr>
          <w:color w:val="000000"/>
        </w:rPr>
      </w:pPr>
      <w:r>
        <w:rPr>
          <w:color w:val="000000"/>
        </w:rPr>
        <w:t xml:space="preserve">         Broj zaposlenih djelatnika</w:t>
      </w:r>
    </w:p>
    <w:p w:rsidR="000F34AC" w:rsidRDefault="000F34AC" w:rsidP="000F34AC">
      <w:pPr>
        <w:ind w:left="360"/>
        <w:rPr>
          <w:color w:val="000000"/>
        </w:rPr>
      </w:pPr>
    </w:p>
    <w:tbl>
      <w:tblPr>
        <w:tblW w:w="0" w:type="auto"/>
        <w:tblInd w:w="720" w:type="dxa"/>
        <w:tblLayout w:type="fixed"/>
        <w:tblLook w:val="0000" w:firstRow="0" w:lastRow="0" w:firstColumn="0" w:lastColumn="0" w:noHBand="0" w:noVBand="0"/>
      </w:tblPr>
      <w:tblGrid>
        <w:gridCol w:w="4289"/>
        <w:gridCol w:w="4279"/>
      </w:tblGrid>
      <w:tr w:rsidR="000F34AC" w:rsidTr="00F8708D">
        <w:tc>
          <w:tcPr>
            <w:tcW w:w="428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Broj zaposlenih</w:t>
            </w:r>
          </w:p>
        </w:tc>
        <w:tc>
          <w:tcPr>
            <w:tcW w:w="427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BODOVI</w:t>
            </w:r>
          </w:p>
        </w:tc>
      </w:tr>
      <w:tr w:rsidR="000F34AC" w:rsidTr="00F8708D">
        <w:tc>
          <w:tcPr>
            <w:tcW w:w="428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5 ili više</w:t>
            </w:r>
          </w:p>
        </w:tc>
        <w:tc>
          <w:tcPr>
            <w:tcW w:w="427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 xml:space="preserve"> 5</w:t>
            </w:r>
          </w:p>
        </w:tc>
      </w:tr>
      <w:tr w:rsidR="000F34AC" w:rsidTr="00F8708D">
        <w:tc>
          <w:tcPr>
            <w:tcW w:w="428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3-4</w:t>
            </w:r>
          </w:p>
        </w:tc>
        <w:tc>
          <w:tcPr>
            <w:tcW w:w="427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 xml:space="preserve"> 3</w:t>
            </w:r>
          </w:p>
        </w:tc>
      </w:tr>
      <w:tr w:rsidR="000F34AC" w:rsidTr="00F8708D">
        <w:tc>
          <w:tcPr>
            <w:tcW w:w="428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1-2</w:t>
            </w:r>
          </w:p>
        </w:tc>
        <w:tc>
          <w:tcPr>
            <w:tcW w:w="4279" w:type="dxa"/>
            <w:tcBorders>
              <w:top w:val="single" w:sz="6" w:space="0" w:color="000000"/>
              <w:left w:val="single" w:sz="6" w:space="0" w:color="000000"/>
              <w:bottom w:val="single" w:sz="6" w:space="0" w:color="000000"/>
              <w:right w:val="single" w:sz="6" w:space="0" w:color="000000"/>
            </w:tcBorders>
          </w:tcPr>
          <w:p w:rsidR="000F34AC" w:rsidRDefault="000F34AC" w:rsidP="00F8708D">
            <w:pPr>
              <w:rPr>
                <w:color w:val="000000"/>
              </w:rPr>
            </w:pPr>
            <w:r>
              <w:rPr>
                <w:color w:val="000000"/>
              </w:rPr>
              <w:t xml:space="preserve"> 2</w:t>
            </w:r>
          </w:p>
        </w:tc>
      </w:tr>
    </w:tbl>
    <w:p w:rsidR="00CA4992" w:rsidRPr="00EA56F6" w:rsidRDefault="00CA4992" w:rsidP="00CA4992">
      <w:pPr>
        <w:ind w:firstLine="720"/>
        <w:jc w:val="both"/>
      </w:pPr>
    </w:p>
    <w:p w:rsidR="000F34AC" w:rsidRDefault="000F34AC" w:rsidP="00CA4992">
      <w:pPr>
        <w:tabs>
          <w:tab w:val="left" w:pos="5280"/>
        </w:tabs>
        <w:rPr>
          <w:b/>
        </w:rPr>
      </w:pPr>
    </w:p>
    <w:p w:rsidR="000F34AC" w:rsidRDefault="000F34AC" w:rsidP="00CA4992">
      <w:pPr>
        <w:tabs>
          <w:tab w:val="left" w:pos="5280"/>
        </w:tabs>
        <w:rPr>
          <w:b/>
        </w:rPr>
      </w:pPr>
    </w:p>
    <w:p w:rsidR="00CA4992" w:rsidRPr="00EA56F6" w:rsidRDefault="00CA4992" w:rsidP="00CA4992">
      <w:pPr>
        <w:tabs>
          <w:tab w:val="left" w:pos="5280"/>
        </w:tabs>
        <w:rPr>
          <w:b/>
        </w:rPr>
      </w:pPr>
      <w:r w:rsidRPr="00EA56F6">
        <w:rPr>
          <w:b/>
        </w:rPr>
        <w:t>Najpovoljnijom ponudom smatrati će ona ponuda koja je uz ispunjenje uvjeta natječaja ekonomski najpovoljnija ponuda.</w:t>
      </w:r>
    </w:p>
    <w:p w:rsidR="00CA4992" w:rsidRDefault="00CA4992">
      <w:pPr>
        <w:jc w:val="both"/>
      </w:pPr>
    </w:p>
    <w:p w:rsidR="002A51EC" w:rsidRDefault="002A51EC">
      <w:pPr>
        <w:jc w:val="both"/>
      </w:pPr>
    </w:p>
    <w:p w:rsidR="00E83C66" w:rsidRDefault="00E83C66">
      <w:pPr>
        <w:ind w:left="720"/>
        <w:rPr>
          <w:color w:val="000000"/>
        </w:rPr>
      </w:pPr>
    </w:p>
    <w:p w:rsidR="00E83C66" w:rsidRPr="00D30E5B" w:rsidRDefault="00D30E5B" w:rsidP="00D30E5B">
      <w:pPr>
        <w:tabs>
          <w:tab w:val="left" w:pos="720"/>
        </w:tabs>
        <w:rPr>
          <w:b/>
          <w:color w:val="000000"/>
        </w:rPr>
      </w:pPr>
      <w:r w:rsidRPr="003A41C5">
        <w:rPr>
          <w:b/>
          <w:color w:val="000000"/>
        </w:rPr>
        <w:t>11</w:t>
      </w:r>
      <w:r w:rsidRPr="00D30E5B">
        <w:rPr>
          <w:b/>
          <w:color w:val="000000"/>
        </w:rPr>
        <w:t>.</w:t>
      </w:r>
      <w:r w:rsidR="00E83C66" w:rsidRPr="00D30E5B">
        <w:rPr>
          <w:b/>
          <w:color w:val="000000"/>
        </w:rPr>
        <w:t>PREUZIMANJE DOKUMENTACIJE ZA NADMETANJE, DATUM, VRIJEME I MJESTO DOSTAVE I JAVNOG OTVARANJA PONUDA</w:t>
      </w:r>
    </w:p>
    <w:p w:rsidR="00E83C66" w:rsidRDefault="00E83C66">
      <w:r>
        <w:rPr>
          <w:color w:val="000000"/>
        </w:rPr>
        <w:t>Dokumentacija za nadmetanje preuzima se putem Elektroničkog oglasnika javne nabave  Republike Hrvatske. Ponude moraju biti dostavljene</w:t>
      </w:r>
      <w:r w:rsidR="00D30E5B">
        <w:rPr>
          <w:color w:val="000000"/>
        </w:rPr>
        <w:t xml:space="preserve"> </w:t>
      </w:r>
      <w:r>
        <w:rPr>
          <w:color w:val="000000"/>
        </w:rPr>
        <w:t>na a</w:t>
      </w:r>
      <w:r w:rsidR="00CD742C">
        <w:rPr>
          <w:color w:val="000000"/>
        </w:rPr>
        <w:t xml:space="preserve">dresu OPĆINA </w:t>
      </w:r>
      <w:r w:rsidR="003A41C5">
        <w:rPr>
          <w:color w:val="000000"/>
        </w:rPr>
        <w:t>MARUŠEVEC</w:t>
      </w:r>
      <w:r w:rsidR="00CD742C">
        <w:rPr>
          <w:color w:val="000000"/>
        </w:rPr>
        <w:t>, Mar</w:t>
      </w:r>
      <w:r w:rsidR="003A41C5">
        <w:rPr>
          <w:color w:val="000000"/>
        </w:rPr>
        <w:t>uševec 6</w:t>
      </w:r>
      <w:r w:rsidR="00CD742C">
        <w:rPr>
          <w:color w:val="000000"/>
        </w:rPr>
        <w:t xml:space="preserve">, </w:t>
      </w:r>
      <w:r w:rsidR="003A41C5">
        <w:rPr>
          <w:color w:val="000000"/>
        </w:rPr>
        <w:t>42243 Maruševec</w:t>
      </w:r>
      <w:r>
        <w:rPr>
          <w:color w:val="000000"/>
        </w:rPr>
        <w:t xml:space="preserve">,  do </w:t>
      </w:r>
      <w:r w:rsidR="00D30E5B">
        <w:rPr>
          <w:color w:val="FF0000"/>
        </w:rPr>
        <w:t xml:space="preserve"> </w:t>
      </w:r>
      <w:r w:rsidR="00693CA9">
        <w:t>22. prosinca</w:t>
      </w:r>
      <w:r w:rsidR="00C5477A">
        <w:t xml:space="preserve"> 201</w:t>
      </w:r>
      <w:r w:rsidR="003A41C5">
        <w:t>4</w:t>
      </w:r>
      <w:r w:rsidR="00C5477A">
        <w:t>.</w:t>
      </w:r>
      <w:r w:rsidR="003A41C5">
        <w:t xml:space="preserve"> godine</w:t>
      </w:r>
      <w:r w:rsidR="00C5477A">
        <w:t xml:space="preserve"> do 1</w:t>
      </w:r>
      <w:r w:rsidR="00947B6E">
        <w:t>3</w:t>
      </w:r>
      <w:r w:rsidRPr="00D30E5B">
        <w:t>,00 sati,</w:t>
      </w:r>
      <w:r>
        <w:rPr>
          <w:color w:val="FF0000"/>
        </w:rPr>
        <w:t xml:space="preserve">  </w:t>
      </w:r>
      <w:r>
        <w:t xml:space="preserve">kada će se u prostorijama Općine </w:t>
      </w:r>
      <w:r w:rsidR="003A41C5">
        <w:t>Maruševec</w:t>
      </w:r>
      <w:r>
        <w:t xml:space="preserve">  održati i javno otvaranje ponuda.</w:t>
      </w:r>
    </w:p>
    <w:p w:rsidR="00E83C66" w:rsidRDefault="00E83C66">
      <w:r>
        <w:t>Javnom otvaranju ponuda mogu prisustvovati ovlašteni predstavnici ponuditelja i druge ovlaštene osobe.</w:t>
      </w:r>
    </w:p>
    <w:p w:rsidR="00E83C66" w:rsidRDefault="00E83C66">
      <w:r>
        <w:t>Pravo aktivnog sudjelovanja na javnom otvaranju ponuda  imaju samo ovlašteni predstavnici ponuditelja i članovi Stručnog povjerenstva za davanje koncesije. O javnom otvaranju ponuda sastavlj</w:t>
      </w:r>
      <w:r w:rsidR="00537D24">
        <w:t>a</w:t>
      </w:r>
      <w:r>
        <w:t xml:space="preserve"> se zapisnik koji se uručuje svim ovlaštenim predstavnicima ponuditelja nazočnim na javnom otvaranju, a ostalima na pisani zahtjev.</w:t>
      </w:r>
    </w:p>
    <w:p w:rsidR="00E83C66" w:rsidRPr="00D30E5B" w:rsidRDefault="00D30E5B" w:rsidP="00D30E5B">
      <w:pPr>
        <w:tabs>
          <w:tab w:val="left" w:pos="720"/>
        </w:tabs>
        <w:rPr>
          <w:b/>
          <w:color w:val="FF0000"/>
        </w:rPr>
      </w:pPr>
      <w:r w:rsidRPr="00D30E5B">
        <w:rPr>
          <w:b/>
        </w:rPr>
        <w:t>12.</w:t>
      </w:r>
      <w:r w:rsidR="00E83C66" w:rsidRPr="00D30E5B">
        <w:rPr>
          <w:b/>
        </w:rPr>
        <w:t>DONOŠENJE ODLUKE O DAVANJU KONCESIJE</w:t>
      </w:r>
    </w:p>
    <w:p w:rsidR="00E83C66" w:rsidRDefault="00E83C66">
      <w:r>
        <w:t xml:space="preserve">Odluku o davanju koncesije donosi Općinsko vijeće Općine </w:t>
      </w:r>
      <w:r w:rsidR="00672430">
        <w:t>Maruševec na prijedlog Stručnog povjerenstva za dodjelu koncesije,</w:t>
      </w:r>
      <w:r>
        <w:t xml:space="preserve"> nakon što Stručno</w:t>
      </w:r>
      <w:r w:rsidR="00672430">
        <w:t xml:space="preserve"> p</w:t>
      </w:r>
      <w:r>
        <w:t>ovjerenstvo za</w:t>
      </w:r>
      <w:r w:rsidR="00672430">
        <w:t xml:space="preserve"> dodjelu</w:t>
      </w:r>
      <w:r>
        <w:t xml:space="preserve"> koncesij</w:t>
      </w:r>
      <w:r w:rsidR="00672430">
        <w:t>e</w:t>
      </w:r>
      <w:r>
        <w:t xml:space="preserve"> pregleda i ocjeni ponude</w:t>
      </w:r>
      <w:r w:rsidR="00672430">
        <w:t>, i to</w:t>
      </w:r>
      <w:r>
        <w:t xml:space="preserve"> u roku od 60 dana od dana isteka roka za dostavu ponuda .</w:t>
      </w:r>
    </w:p>
    <w:p w:rsidR="00E83C66" w:rsidRDefault="00E83C66">
      <w:r>
        <w:t>Odluku o davanju koncesije, s preslikom zapisnika o pregledu i ocjeni ponuda, davatelj koncesije dostav</w:t>
      </w:r>
      <w:r w:rsidR="00CD742C">
        <w:t>lja svakom ponuditelju i to pre</w:t>
      </w:r>
      <w:r>
        <w:t xml:space="preserve">poručenom pošiljkom s povratnicom ili na drugi dokaziv  način. </w:t>
      </w:r>
    </w:p>
    <w:p w:rsidR="002A51EC" w:rsidRPr="00D30E5B" w:rsidRDefault="00D30E5B" w:rsidP="00D30E5B">
      <w:pPr>
        <w:rPr>
          <w:b/>
        </w:rPr>
      </w:pPr>
      <w:r w:rsidRPr="00D30E5B">
        <w:rPr>
          <w:b/>
        </w:rPr>
        <w:t>13.</w:t>
      </w:r>
      <w:r w:rsidR="002A51EC" w:rsidRPr="00D30E5B">
        <w:rPr>
          <w:b/>
        </w:rPr>
        <w:t>POTPISIVANJE UGOVORA O KONCESIJI</w:t>
      </w:r>
    </w:p>
    <w:p w:rsidR="00435800" w:rsidRDefault="002A51EC" w:rsidP="00435800">
      <w:r>
        <w:t xml:space="preserve">Ugovor o koncesiji ne smije se sklopiti prije isteka razdoblja mirovanja koje iznosi </w:t>
      </w:r>
      <w:r w:rsidRPr="00B26A23">
        <w:t>15</w:t>
      </w:r>
      <w:r w:rsidRPr="002A51EC">
        <w:rPr>
          <w:color w:val="FF0000"/>
        </w:rPr>
        <w:t xml:space="preserve"> </w:t>
      </w:r>
      <w:r>
        <w:t>dana od dana dostave odluke o davanju koncesije svakom ponuditelju ili dok odluka ne postane izvršna.</w:t>
      </w:r>
    </w:p>
    <w:p w:rsidR="002A51EC" w:rsidRDefault="002A51EC" w:rsidP="00435800">
      <w:r>
        <w:t>Davatelj koncesije mora odabranom ponuditelju  ponuditi skl</w:t>
      </w:r>
      <w:r w:rsidR="00B26A23">
        <w:t>a</w:t>
      </w:r>
      <w:r>
        <w:t xml:space="preserve">panje ugovora o koncesiji najkasnije u roku od 10 dana od trenutka kad je odluka o dodjeli koncesije postala izvršna, a taj rok se može produljiti u </w:t>
      </w:r>
      <w:r w:rsidR="00435800">
        <w:t xml:space="preserve">opravdanim slučajevima određenim posebnim zakonom, </w:t>
      </w:r>
      <w:r w:rsidR="00435800">
        <w:lastRenderedPageBreak/>
        <w:t>dokumentacijom za nadmetanja i u skladu s člankom 27. st. 1.točka 10 Zakona o koncesijama.</w:t>
      </w:r>
    </w:p>
    <w:p w:rsidR="00435800" w:rsidRDefault="00435800" w:rsidP="00435800">
      <w:r>
        <w:t>Ugovor o koncesiji sastavlja se u pismenom obliku, a potpisuju ga načelnik Općine i ovlašteni predstavnik koncesionara.</w:t>
      </w:r>
    </w:p>
    <w:p w:rsidR="00435800" w:rsidRDefault="00435800" w:rsidP="00435800">
      <w:r>
        <w:t>Sklapanjem Ugovora o koncesiji odnosno njegovim stupanjem na snagu , koncesionar stječe prava i preuzima obvezu obavljanja djelatnosti iz ugovora o koncesiji.</w:t>
      </w:r>
    </w:p>
    <w:p w:rsidR="00435800" w:rsidRDefault="00435800" w:rsidP="00435800">
      <w:r>
        <w:t>Ako odabrani ponuditelj odustane od sklapanja ugovora o koncesiji ili u određenom roku ne dostavi tražena jamstva i instrumente osiguranja, davatelj koncesije može donijeti novu odluku o davanju koncesije slijedećem rangiranom ponuditelju kao odabranom, te mu ponuditi potpisivanje ugovora. Novu Odluku  o davanju koncesije, davatelj koncesije dužan je dostaviti svakom ponuditelju na dokaziv način.</w:t>
      </w:r>
    </w:p>
    <w:p w:rsidR="00435800" w:rsidRPr="00C41E96" w:rsidRDefault="00435800" w:rsidP="00435800">
      <w:pPr>
        <w:numPr>
          <w:ilvl w:val="0"/>
          <w:numId w:val="23"/>
        </w:numPr>
        <w:rPr>
          <w:b/>
        </w:rPr>
      </w:pPr>
      <w:r w:rsidRPr="00C41E96">
        <w:rPr>
          <w:b/>
        </w:rPr>
        <w:t>POUKA O PRAVNOM LIJEKU</w:t>
      </w:r>
    </w:p>
    <w:p w:rsidR="00435800" w:rsidRDefault="00435800" w:rsidP="00435800">
      <w:r>
        <w:t>Žalba se izjavljuje u pisanom obliku neposredno ili poštom Državnoj komisiji za kontrolu postupaka javne nabave (</w:t>
      </w:r>
      <w:r w:rsidR="00E31576">
        <w:t>Koturaška cesta  43/IV, 10000 Zagreb).</w:t>
      </w:r>
    </w:p>
    <w:p w:rsidR="00E31576" w:rsidRDefault="00E31576" w:rsidP="00435800">
      <w:r>
        <w:t xml:space="preserve">Istodobno s izjavljivanjem žalbe državnoj komisiji , žalitelj je obvezan primjerak žalbe dostaviti i davatelju koncesije na </w:t>
      </w:r>
      <w:r w:rsidR="00CD742C">
        <w:t>dokaziv način. Pravodobnost žal</w:t>
      </w:r>
      <w:r>
        <w:t>be utvrđuje Državna komisija. Žalbeni postupak provodi se sukladno Zakonu o javnoj nabavi.</w:t>
      </w:r>
    </w:p>
    <w:p w:rsidR="00E31576" w:rsidRDefault="00E31576" w:rsidP="00435800">
      <w:r>
        <w:t>Žalba se izjavljuje u roku od 5 dana od dana:</w:t>
      </w:r>
    </w:p>
    <w:p w:rsidR="00E31576" w:rsidRDefault="00E31576" w:rsidP="00435800">
      <w:r>
        <w:t>-objave obavijesti o namjeri davanja koncesije i dokumentacije za nadmetanje u  Elekt</w:t>
      </w:r>
      <w:r w:rsidR="00D165FB">
        <w:t>roničkom oglasniku javne nabave, u odnosu na sadržaj obavijesti o namjeri davanja koncesije, odnosno dokumentacije za nadmetanje te dodatne dokumentacije ako postoji</w:t>
      </w:r>
    </w:p>
    <w:p w:rsidR="00D165FB" w:rsidRDefault="00D165FB" w:rsidP="00435800">
      <w:r>
        <w:t>- objave izmjene dokumentacije za nadmetanje u odnosu na sadržaj izmjene dokumentacije</w:t>
      </w:r>
    </w:p>
    <w:p w:rsidR="00D165FB" w:rsidRDefault="00D165FB" w:rsidP="00435800">
      <w:r>
        <w:t>- otvaranja ponuda u odnosu na propuštanje davatelja koncesije da odgovori na pravodobno dostavljen  zahtjev za objašnjenjem ili izmjenom  vezanom uz  dokumentaciju za nadmetanje te na postupak otvaranja ponuda</w:t>
      </w:r>
    </w:p>
    <w:p w:rsidR="00D165FB" w:rsidRDefault="00D165FB" w:rsidP="00435800">
      <w:r>
        <w:t>-primitka odluke o  davanju koncesije ili odluke o poništenju postupka davanja koncesije u odnosu na postupak pregleda, ocjene i odabira ponuda odnosno razloge poništenja.</w:t>
      </w:r>
    </w:p>
    <w:p w:rsidR="00D165FB" w:rsidRDefault="00D165FB" w:rsidP="00435800">
      <w:r>
        <w:t>Žalitelj koji je propustio žalbu u određenoj fazi otvorenog postupka nema pravo na žalbu u kasnijoj</w:t>
      </w:r>
      <w:r w:rsidR="00320DD8">
        <w:t xml:space="preserve"> fazi postupka za prethodnu fazu</w:t>
      </w:r>
      <w:r>
        <w:t>.</w:t>
      </w:r>
    </w:p>
    <w:p w:rsidR="00E83C66" w:rsidRDefault="00E83C66">
      <w:pPr>
        <w:rPr>
          <w:color w:val="FF0000"/>
        </w:rPr>
      </w:pPr>
    </w:p>
    <w:p w:rsidR="00320DD8" w:rsidRDefault="00320DD8">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0F34AC" w:rsidRDefault="000F34AC">
      <w:pPr>
        <w:rPr>
          <w:color w:val="FF0000"/>
        </w:rPr>
      </w:pPr>
    </w:p>
    <w:p w:rsidR="00320DD8" w:rsidRDefault="00320DD8">
      <w:pPr>
        <w:rPr>
          <w:color w:val="FF0000"/>
        </w:rPr>
      </w:pPr>
    </w:p>
    <w:p w:rsidR="00C724D1" w:rsidRDefault="00C724D1">
      <w:pPr>
        <w:rPr>
          <w:color w:val="FF0000"/>
        </w:rPr>
      </w:pPr>
    </w:p>
    <w:p w:rsidR="00C724D1" w:rsidRDefault="00C724D1">
      <w:pPr>
        <w:rPr>
          <w:color w:val="FF0000"/>
        </w:rPr>
      </w:pPr>
    </w:p>
    <w:p w:rsidR="00320DD8" w:rsidRPr="004C0643" w:rsidRDefault="00320DD8">
      <w:pPr>
        <w:rPr>
          <w:b/>
          <w:bCs/>
        </w:rPr>
      </w:pPr>
      <w:r w:rsidRPr="004C0643">
        <w:t>PRILOG I</w:t>
      </w:r>
      <w:r w:rsidR="004C0643" w:rsidRPr="004C0643">
        <w:rPr>
          <w:b/>
          <w:bCs/>
        </w:rPr>
        <w:t>. Ponudbeni list</w:t>
      </w:r>
    </w:p>
    <w:p w:rsidR="00320DD8" w:rsidRPr="004C0643" w:rsidRDefault="00320DD8">
      <w:pPr>
        <w:rPr>
          <w:b/>
          <w:bCs/>
        </w:rPr>
      </w:pPr>
      <w:r w:rsidRPr="00320DD8">
        <w:t xml:space="preserve">                                                          </w:t>
      </w:r>
      <w:r w:rsidRPr="004C0643">
        <w:rPr>
          <w:b/>
          <w:bCs/>
        </w:rPr>
        <w:t>PONUDBENI LIST</w:t>
      </w:r>
    </w:p>
    <w:p w:rsidR="00320DD8" w:rsidRDefault="00320DD8"/>
    <w:p w:rsidR="00320DD8" w:rsidRDefault="00DB1DE5">
      <w:r>
        <w:t>Naručitelj : OPĆINA MARUŠEVEC</w:t>
      </w:r>
    </w:p>
    <w:p w:rsidR="00320DD8" w:rsidRDefault="00320DD8">
      <w:r>
        <w:t>Mar</w:t>
      </w:r>
      <w:r w:rsidR="00DB1DE5">
        <w:t>uševec</w:t>
      </w:r>
      <w:r>
        <w:t xml:space="preserve"> </w:t>
      </w:r>
      <w:r w:rsidR="00DB1DE5">
        <w:t>6</w:t>
      </w:r>
      <w:r>
        <w:t>, 422</w:t>
      </w:r>
      <w:r w:rsidR="00DB1DE5">
        <w:t>43</w:t>
      </w:r>
      <w:r>
        <w:t xml:space="preserve"> </w:t>
      </w:r>
      <w:r w:rsidR="00DB1DE5">
        <w:t>Maruševec</w:t>
      </w:r>
    </w:p>
    <w:p w:rsidR="00320DD8" w:rsidRDefault="00320DD8">
      <w:r>
        <w:t xml:space="preserve">OIB: </w:t>
      </w:r>
      <w:r w:rsidR="00DB1DE5">
        <w:t>26670454549</w:t>
      </w:r>
    </w:p>
    <w:p w:rsidR="00D16C53" w:rsidRDefault="00D16C53"/>
    <w:p w:rsidR="00D16C53" w:rsidRDefault="00D16C53">
      <w:r>
        <w:t>PRE</w:t>
      </w:r>
      <w:r w:rsidR="00CD742C">
        <w:t>DMET KONCESIJE:  Komunalna djel</w:t>
      </w:r>
      <w:r>
        <w:t>a</w:t>
      </w:r>
      <w:r w:rsidR="00CD742C">
        <w:t>t</w:t>
      </w:r>
      <w:r>
        <w:t xml:space="preserve">nost – obavljanje dimnjačarskih poslova na području Općine </w:t>
      </w:r>
      <w:r w:rsidR="00DB1DE5">
        <w:t>Maruševec</w:t>
      </w:r>
    </w:p>
    <w:p w:rsidR="00D16C53" w:rsidRDefault="00D16C53"/>
    <w:p w:rsidR="00D16C53" w:rsidRDefault="00D16C53">
      <w:r>
        <w:t xml:space="preserve">PONUDITELJ : </w:t>
      </w:r>
    </w:p>
    <w:p w:rsidR="00D16C53" w:rsidRDefault="00D16C53"/>
    <w:p w:rsidR="00D16C53" w:rsidRDefault="00D16C53">
      <w:r>
        <w:t>NAZIV : _________________________________________________________________</w:t>
      </w:r>
    </w:p>
    <w:p w:rsidR="00D16C53" w:rsidRDefault="00D16C53"/>
    <w:p w:rsidR="00D16C53" w:rsidRDefault="00D16C53">
      <w:r>
        <w:t>SJEDIŠTE : ______________________________________________________________</w:t>
      </w:r>
    </w:p>
    <w:p w:rsidR="00D16C53" w:rsidRDefault="00D16C53"/>
    <w:p w:rsidR="00D16C53" w:rsidRDefault="00D16C53">
      <w:r>
        <w:t>OIB:________________________________________________________________</w:t>
      </w:r>
      <w:r w:rsidR="00DB1DE5">
        <w:t>____</w:t>
      </w:r>
    </w:p>
    <w:p w:rsidR="00D16C53" w:rsidRDefault="00D16C53"/>
    <w:p w:rsidR="00DB1DE5" w:rsidRDefault="00DB1DE5">
      <w:r>
        <w:t>MATIČNI BROJ:  ________________________________________________________</w:t>
      </w:r>
    </w:p>
    <w:p w:rsidR="00DB1DE5" w:rsidRDefault="00DB1DE5"/>
    <w:p w:rsidR="00D16C53" w:rsidRDefault="00D16C53">
      <w:r>
        <w:t>BROJ RAČUNA (IBAN) : __________________________________________________</w:t>
      </w:r>
    </w:p>
    <w:p w:rsidR="00D16C53" w:rsidRDefault="00D16C53"/>
    <w:p w:rsidR="00D16C53" w:rsidRDefault="00D16C53">
      <w:r>
        <w:t>TELEFON/FAX: __________________________________________________________</w:t>
      </w:r>
    </w:p>
    <w:p w:rsidR="00D16C53" w:rsidRDefault="00D16C53"/>
    <w:p w:rsidR="00D16C53" w:rsidRDefault="00D16C53">
      <w:r>
        <w:t>E –MAIL ADRESA :   _____________________________________________________</w:t>
      </w:r>
    </w:p>
    <w:p w:rsidR="00D16C53" w:rsidRDefault="00D16C53"/>
    <w:p w:rsidR="00D16C53" w:rsidRDefault="00D16C53">
      <w:r>
        <w:t>ODGOVORNA OSOBA :___________________________________________________</w:t>
      </w:r>
    </w:p>
    <w:p w:rsidR="00D16C53" w:rsidRDefault="00D16C53"/>
    <w:p w:rsidR="00D16C53" w:rsidRDefault="00D16C53">
      <w:r>
        <w:t>OSOBA ZA KONTAKT :___________________________________________________</w:t>
      </w:r>
    </w:p>
    <w:p w:rsidR="00403B84" w:rsidRDefault="00403B84"/>
    <w:p w:rsidR="00D16C53" w:rsidRDefault="00D16C53"/>
    <w:p w:rsidR="0051403F" w:rsidRDefault="0051403F"/>
    <w:p w:rsidR="0051403F" w:rsidRDefault="0051403F"/>
    <w:p w:rsidR="0051403F" w:rsidRDefault="0051403F"/>
    <w:p w:rsidR="0051403F" w:rsidRDefault="0051403F"/>
    <w:p w:rsidR="0051403F" w:rsidRDefault="0051403F"/>
    <w:p w:rsidR="0051403F" w:rsidRDefault="0051403F"/>
    <w:p w:rsidR="0051403F" w:rsidRDefault="0051403F"/>
    <w:p w:rsidR="0051403F" w:rsidRDefault="0051403F"/>
    <w:p w:rsidR="0051403F" w:rsidRDefault="0051403F"/>
    <w:p w:rsidR="0051403F" w:rsidRDefault="0051403F"/>
    <w:p w:rsidR="0051403F" w:rsidRDefault="0051403F"/>
    <w:p w:rsidR="000F34AC" w:rsidRDefault="000F34AC"/>
    <w:p w:rsidR="0051403F" w:rsidRDefault="0051403F"/>
    <w:p w:rsidR="0051403F" w:rsidRDefault="0051403F"/>
    <w:p w:rsidR="0051403F" w:rsidRDefault="0051403F"/>
    <w:p w:rsidR="0051403F" w:rsidRDefault="0051403F"/>
    <w:p w:rsidR="00992CED" w:rsidRPr="00992CED" w:rsidRDefault="00DB1DE5" w:rsidP="00992CED">
      <w:pPr>
        <w:numPr>
          <w:ilvl w:val="0"/>
          <w:numId w:val="24"/>
        </w:numPr>
        <w:rPr>
          <w:b/>
          <w:bCs/>
        </w:rPr>
      </w:pPr>
      <w:r>
        <w:rPr>
          <w:b/>
          <w:bCs/>
        </w:rPr>
        <w:t xml:space="preserve">PONUDITELJ PRIHAVĆA FIKSNI </w:t>
      </w:r>
      <w:r w:rsidR="00D16C53" w:rsidRPr="00992CED">
        <w:rPr>
          <w:b/>
          <w:bCs/>
        </w:rPr>
        <w:t xml:space="preserve"> IZNOS NAKNADE ZA KONCESIJU </w:t>
      </w:r>
    </w:p>
    <w:p w:rsidR="00403B84" w:rsidRDefault="00DB1DE5" w:rsidP="00943CEE">
      <w:pPr>
        <w:ind w:left="720"/>
        <w:rPr>
          <w:b/>
        </w:rPr>
      </w:pPr>
      <w:r w:rsidRPr="00DB1DE5">
        <w:rPr>
          <w:b/>
        </w:rPr>
        <w:t>u iznosu od  =3.000,00 kuna g</w:t>
      </w:r>
      <w:r w:rsidR="00D16C53" w:rsidRPr="00DB1DE5">
        <w:rPr>
          <w:b/>
        </w:rPr>
        <w:t>odišnje</w:t>
      </w:r>
      <w:r w:rsidRPr="00DB1DE5">
        <w:rPr>
          <w:b/>
        </w:rPr>
        <w:t>.</w:t>
      </w:r>
    </w:p>
    <w:p w:rsidR="00013DA2" w:rsidRDefault="00013DA2" w:rsidP="00013DA2">
      <w:pPr>
        <w:rPr>
          <w:b/>
        </w:rPr>
      </w:pPr>
    </w:p>
    <w:p w:rsidR="00013DA2" w:rsidRPr="00013DA2" w:rsidRDefault="00013DA2" w:rsidP="00013DA2">
      <w:pPr>
        <w:pStyle w:val="Odlomakpopisa"/>
        <w:numPr>
          <w:ilvl w:val="0"/>
          <w:numId w:val="24"/>
        </w:numPr>
        <w:rPr>
          <w:b/>
        </w:rPr>
      </w:pPr>
      <w:r>
        <w:rPr>
          <w:b/>
        </w:rPr>
        <w:t>CJENIK:</w:t>
      </w:r>
    </w:p>
    <w:p w:rsidR="00992CED" w:rsidRDefault="00992CED" w:rsidP="00943CEE">
      <w:pPr>
        <w:ind w:left="720"/>
      </w:pPr>
    </w:p>
    <w:p w:rsidR="00D16C53" w:rsidRPr="00013DA2" w:rsidRDefault="00D16C53" w:rsidP="00013DA2">
      <w:pPr>
        <w:pStyle w:val="Odlomakpopisa"/>
        <w:numPr>
          <w:ilvl w:val="0"/>
          <w:numId w:val="36"/>
        </w:numPr>
        <w:rPr>
          <w:b/>
          <w:bCs/>
        </w:rPr>
      </w:pPr>
      <w:r w:rsidRPr="00013DA2">
        <w:rPr>
          <w:b/>
          <w:bCs/>
        </w:rPr>
        <w:t xml:space="preserve">Ponuđena cijena usluga za domaćinstva </w:t>
      </w:r>
      <w:r w:rsidR="00403B84" w:rsidRPr="00013DA2">
        <w:rPr>
          <w:b/>
          <w:bCs/>
        </w:rPr>
        <w:t xml:space="preserve"> za stanovnike Općine </w:t>
      </w:r>
      <w:r w:rsidR="00DB1DE5" w:rsidRPr="00013DA2">
        <w:rPr>
          <w:b/>
          <w:bCs/>
        </w:rPr>
        <w:t>Maruševec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903"/>
        <w:gridCol w:w="2029"/>
      </w:tblGrid>
      <w:tr w:rsidR="0053662D">
        <w:tc>
          <w:tcPr>
            <w:tcW w:w="0" w:type="auto"/>
            <w:shd w:val="clear" w:color="auto" w:fill="C0C0C0"/>
          </w:tcPr>
          <w:p w:rsidR="00403B84" w:rsidRPr="00C81C19" w:rsidRDefault="00403B84" w:rsidP="00403B84">
            <w:pPr>
              <w:rPr>
                <w:b/>
                <w:bCs/>
              </w:rPr>
            </w:pPr>
            <w:r w:rsidRPr="00C81C19">
              <w:rPr>
                <w:b/>
                <w:bCs/>
              </w:rPr>
              <w:t>Red.</w:t>
            </w:r>
          </w:p>
          <w:p w:rsidR="00403B84" w:rsidRPr="00C81C19" w:rsidRDefault="00403B84" w:rsidP="00403B84">
            <w:pPr>
              <w:rPr>
                <w:b/>
                <w:bCs/>
              </w:rPr>
            </w:pPr>
            <w:r w:rsidRPr="00C81C19">
              <w:rPr>
                <w:b/>
                <w:bCs/>
              </w:rPr>
              <w:t>broj</w:t>
            </w:r>
          </w:p>
        </w:tc>
        <w:tc>
          <w:tcPr>
            <w:tcW w:w="0" w:type="auto"/>
            <w:shd w:val="clear" w:color="auto" w:fill="C0C0C0"/>
          </w:tcPr>
          <w:p w:rsidR="00403B84" w:rsidRPr="00C81C19" w:rsidRDefault="00403B84" w:rsidP="00403B84">
            <w:pPr>
              <w:rPr>
                <w:b/>
                <w:bCs/>
              </w:rPr>
            </w:pPr>
            <w:r w:rsidRPr="00C81C19">
              <w:rPr>
                <w:b/>
                <w:bCs/>
              </w:rPr>
              <w:t xml:space="preserve"> CJENIK  USLUGA ZA </w:t>
            </w:r>
            <w:r w:rsidR="004B4328" w:rsidRPr="00C81C19">
              <w:rPr>
                <w:b/>
                <w:bCs/>
              </w:rPr>
              <w:t xml:space="preserve">DOMAČINSTVA </w:t>
            </w:r>
          </w:p>
        </w:tc>
        <w:tc>
          <w:tcPr>
            <w:tcW w:w="0" w:type="auto"/>
            <w:shd w:val="clear" w:color="auto" w:fill="C0C0C0"/>
          </w:tcPr>
          <w:p w:rsidR="00403B84" w:rsidRPr="00C81C19" w:rsidRDefault="004B4328" w:rsidP="00403B84">
            <w:pPr>
              <w:rPr>
                <w:b/>
                <w:bCs/>
              </w:rPr>
            </w:pPr>
            <w:r w:rsidRPr="00C81C19">
              <w:rPr>
                <w:b/>
                <w:bCs/>
              </w:rPr>
              <w:t xml:space="preserve">Cijena u kunama sa PDV-om </w:t>
            </w:r>
          </w:p>
        </w:tc>
      </w:tr>
      <w:tr w:rsidR="0053662D">
        <w:tc>
          <w:tcPr>
            <w:tcW w:w="0" w:type="auto"/>
          </w:tcPr>
          <w:p w:rsidR="00403B84" w:rsidRDefault="004B4328" w:rsidP="00403B84">
            <w:r>
              <w:t>1.</w:t>
            </w:r>
          </w:p>
        </w:tc>
        <w:tc>
          <w:tcPr>
            <w:tcW w:w="0" w:type="auto"/>
          </w:tcPr>
          <w:p w:rsidR="00403B84" w:rsidRDefault="004B4328" w:rsidP="00403B84">
            <w:r>
              <w:t>Čišćenje dimnjaka</w:t>
            </w:r>
          </w:p>
        </w:tc>
        <w:tc>
          <w:tcPr>
            <w:tcW w:w="0" w:type="auto"/>
          </w:tcPr>
          <w:p w:rsidR="00403B84" w:rsidRDefault="00403B84" w:rsidP="00403B84"/>
        </w:tc>
      </w:tr>
      <w:tr w:rsidR="0053662D">
        <w:tc>
          <w:tcPr>
            <w:tcW w:w="0" w:type="auto"/>
          </w:tcPr>
          <w:p w:rsidR="00403B84" w:rsidRDefault="004B4328" w:rsidP="00403B84">
            <w:r>
              <w:t xml:space="preserve">2. </w:t>
            </w:r>
          </w:p>
        </w:tc>
        <w:tc>
          <w:tcPr>
            <w:tcW w:w="0" w:type="auto"/>
          </w:tcPr>
          <w:p w:rsidR="00403B84" w:rsidRDefault="004B4328" w:rsidP="00403B84">
            <w:r>
              <w:t>Čišćenje štednjaka ili peći</w:t>
            </w:r>
          </w:p>
        </w:tc>
        <w:tc>
          <w:tcPr>
            <w:tcW w:w="0" w:type="auto"/>
          </w:tcPr>
          <w:p w:rsidR="00403B84" w:rsidRDefault="00403B84" w:rsidP="00403B84"/>
        </w:tc>
      </w:tr>
      <w:tr w:rsidR="0053662D">
        <w:tc>
          <w:tcPr>
            <w:tcW w:w="0" w:type="auto"/>
          </w:tcPr>
          <w:p w:rsidR="00403B84" w:rsidRDefault="0053662D" w:rsidP="00403B84">
            <w:r>
              <w:t>3</w:t>
            </w:r>
            <w:r w:rsidR="004B4328">
              <w:t xml:space="preserve">. </w:t>
            </w:r>
          </w:p>
        </w:tc>
        <w:tc>
          <w:tcPr>
            <w:tcW w:w="0" w:type="auto"/>
          </w:tcPr>
          <w:p w:rsidR="00403B84" w:rsidRDefault="004B4328" w:rsidP="00403B84">
            <w:r>
              <w:t xml:space="preserve">Čišćenje centralnog dimnjaka </w:t>
            </w:r>
          </w:p>
        </w:tc>
        <w:tc>
          <w:tcPr>
            <w:tcW w:w="0" w:type="auto"/>
          </w:tcPr>
          <w:p w:rsidR="00403B84" w:rsidRDefault="00403B84" w:rsidP="00403B84"/>
        </w:tc>
      </w:tr>
      <w:tr w:rsidR="0053662D">
        <w:tc>
          <w:tcPr>
            <w:tcW w:w="0" w:type="auto"/>
          </w:tcPr>
          <w:p w:rsidR="00403B84" w:rsidRDefault="0053662D" w:rsidP="00403B84">
            <w:r>
              <w:t>4</w:t>
            </w:r>
            <w:r w:rsidR="004B4328">
              <w:t xml:space="preserve"> .</w:t>
            </w:r>
          </w:p>
        </w:tc>
        <w:tc>
          <w:tcPr>
            <w:tcW w:w="0" w:type="auto"/>
          </w:tcPr>
          <w:p w:rsidR="00403B84" w:rsidRDefault="004B4328" w:rsidP="00403B84">
            <w:r>
              <w:t>Čišćenje centralne peći</w:t>
            </w:r>
          </w:p>
        </w:tc>
        <w:tc>
          <w:tcPr>
            <w:tcW w:w="0" w:type="auto"/>
          </w:tcPr>
          <w:p w:rsidR="00403B84" w:rsidRDefault="00403B84" w:rsidP="00403B84"/>
        </w:tc>
      </w:tr>
      <w:tr w:rsidR="0053662D">
        <w:tc>
          <w:tcPr>
            <w:tcW w:w="0" w:type="auto"/>
          </w:tcPr>
          <w:p w:rsidR="004B4328" w:rsidRDefault="0053662D" w:rsidP="00403B84">
            <w:r>
              <w:t>5</w:t>
            </w:r>
            <w:r w:rsidR="004B4328">
              <w:t>.</w:t>
            </w:r>
          </w:p>
        </w:tc>
        <w:tc>
          <w:tcPr>
            <w:tcW w:w="0" w:type="auto"/>
          </w:tcPr>
          <w:p w:rsidR="004B4328" w:rsidRDefault="0053662D" w:rsidP="00403B84">
            <w:r>
              <w:t>Vizualna kontrola plinskog dimnjaka, priključenja ložišta, dimovodnih cijevi i kontrola propusnosti plinova mjernim instrumentom</w:t>
            </w:r>
          </w:p>
        </w:tc>
        <w:tc>
          <w:tcPr>
            <w:tcW w:w="0" w:type="auto"/>
          </w:tcPr>
          <w:p w:rsidR="004B4328" w:rsidRDefault="004B4328" w:rsidP="00403B84"/>
        </w:tc>
      </w:tr>
      <w:tr w:rsidR="0053662D">
        <w:tc>
          <w:tcPr>
            <w:tcW w:w="0" w:type="auto"/>
          </w:tcPr>
          <w:p w:rsidR="004B4328" w:rsidRDefault="0053662D" w:rsidP="00403B84">
            <w:r>
              <w:t>6</w:t>
            </w:r>
            <w:r w:rsidR="004B4328">
              <w:t>.</w:t>
            </w:r>
          </w:p>
        </w:tc>
        <w:tc>
          <w:tcPr>
            <w:tcW w:w="0" w:type="auto"/>
          </w:tcPr>
          <w:p w:rsidR="004B4328" w:rsidRDefault="004B4328" w:rsidP="0053662D">
            <w:r>
              <w:t xml:space="preserve">Spaljivanje </w:t>
            </w:r>
            <w:r w:rsidR="0053662D">
              <w:t xml:space="preserve">zagađenih površina u </w:t>
            </w:r>
            <w:r>
              <w:t>dimnjak</w:t>
            </w:r>
            <w:r w:rsidR="0053662D">
              <w:t>u</w:t>
            </w:r>
          </w:p>
        </w:tc>
        <w:tc>
          <w:tcPr>
            <w:tcW w:w="0" w:type="auto"/>
          </w:tcPr>
          <w:p w:rsidR="004B4328" w:rsidRDefault="004B4328" w:rsidP="00403B84"/>
        </w:tc>
      </w:tr>
      <w:tr w:rsidR="0053662D">
        <w:tc>
          <w:tcPr>
            <w:tcW w:w="0" w:type="auto"/>
          </w:tcPr>
          <w:p w:rsidR="004B4328" w:rsidRDefault="00144D4D" w:rsidP="00403B84">
            <w:r>
              <w:t>7</w:t>
            </w:r>
            <w:r w:rsidR="004B4328">
              <w:t xml:space="preserve">. </w:t>
            </w:r>
          </w:p>
        </w:tc>
        <w:tc>
          <w:tcPr>
            <w:tcW w:w="0" w:type="auto"/>
          </w:tcPr>
          <w:p w:rsidR="004B4328" w:rsidRDefault="004B4328" w:rsidP="0053662D">
            <w:r>
              <w:t>Pregled dimnjaka</w:t>
            </w:r>
            <w:r w:rsidR="0053662D">
              <w:t>, priključenja ložišta i izrada stručnog nalaza</w:t>
            </w:r>
          </w:p>
        </w:tc>
        <w:tc>
          <w:tcPr>
            <w:tcW w:w="0" w:type="auto"/>
          </w:tcPr>
          <w:p w:rsidR="004B4328" w:rsidRDefault="004B4328" w:rsidP="00403B84"/>
        </w:tc>
      </w:tr>
      <w:tr w:rsidR="0053662D">
        <w:tc>
          <w:tcPr>
            <w:tcW w:w="0" w:type="auto"/>
          </w:tcPr>
          <w:p w:rsidR="004B4328" w:rsidRDefault="00144D4D" w:rsidP="00403B84">
            <w:r>
              <w:t>8</w:t>
            </w:r>
            <w:r w:rsidR="004B4328">
              <w:t xml:space="preserve">. </w:t>
            </w:r>
          </w:p>
        </w:tc>
        <w:tc>
          <w:tcPr>
            <w:tcW w:w="0" w:type="auto"/>
          </w:tcPr>
          <w:p w:rsidR="004B4328" w:rsidRDefault="0053662D" w:rsidP="00403B84">
            <w:r>
              <w:t>Svaki sljedeći pregled u svrhu izdavanja stručnog nalaza</w:t>
            </w:r>
          </w:p>
        </w:tc>
        <w:tc>
          <w:tcPr>
            <w:tcW w:w="0" w:type="auto"/>
          </w:tcPr>
          <w:p w:rsidR="004B4328" w:rsidRDefault="004B4328" w:rsidP="00403B84"/>
        </w:tc>
      </w:tr>
      <w:tr w:rsidR="0053662D">
        <w:tc>
          <w:tcPr>
            <w:tcW w:w="0" w:type="auto"/>
          </w:tcPr>
          <w:p w:rsidR="004B4328" w:rsidRDefault="00144D4D" w:rsidP="00403B84">
            <w:r>
              <w:t>9</w:t>
            </w:r>
            <w:r w:rsidR="004B4328">
              <w:t xml:space="preserve">. </w:t>
            </w:r>
          </w:p>
        </w:tc>
        <w:tc>
          <w:tcPr>
            <w:tcW w:w="0" w:type="auto"/>
          </w:tcPr>
          <w:p w:rsidR="004B4328" w:rsidRDefault="0053662D" w:rsidP="00403B84">
            <w:r>
              <w:t>Norma sat za radove koji nisu obuhvaćeni cjenikom</w:t>
            </w:r>
          </w:p>
        </w:tc>
        <w:tc>
          <w:tcPr>
            <w:tcW w:w="0" w:type="auto"/>
          </w:tcPr>
          <w:p w:rsidR="004B4328" w:rsidRDefault="004B4328" w:rsidP="00403B84"/>
        </w:tc>
      </w:tr>
      <w:tr w:rsidR="0053662D">
        <w:tc>
          <w:tcPr>
            <w:tcW w:w="0" w:type="auto"/>
          </w:tcPr>
          <w:p w:rsidR="00992CED" w:rsidRDefault="00992CED" w:rsidP="00403B84"/>
        </w:tc>
        <w:tc>
          <w:tcPr>
            <w:tcW w:w="0" w:type="auto"/>
          </w:tcPr>
          <w:p w:rsidR="00992CED" w:rsidRPr="00C81C19" w:rsidRDefault="00992CED" w:rsidP="00403B84">
            <w:pPr>
              <w:rPr>
                <w:b/>
                <w:bCs/>
              </w:rPr>
            </w:pPr>
            <w:r w:rsidRPr="00C81C19">
              <w:rPr>
                <w:b/>
                <w:bCs/>
              </w:rPr>
              <w:t>UKUPNO</w:t>
            </w:r>
            <w:r w:rsidR="009B0D2D">
              <w:rPr>
                <w:b/>
                <w:bCs/>
              </w:rPr>
              <w:t xml:space="preserve">  CJENIK 1:</w:t>
            </w:r>
          </w:p>
        </w:tc>
        <w:tc>
          <w:tcPr>
            <w:tcW w:w="0" w:type="auto"/>
          </w:tcPr>
          <w:p w:rsidR="00992CED" w:rsidRDefault="00992CED" w:rsidP="00403B84"/>
        </w:tc>
      </w:tr>
    </w:tbl>
    <w:p w:rsidR="00013DA2" w:rsidRDefault="00013DA2" w:rsidP="00013DA2"/>
    <w:p w:rsidR="00013DA2" w:rsidRDefault="00013DA2" w:rsidP="00013DA2"/>
    <w:p w:rsidR="00013DA2" w:rsidRPr="00013DA2" w:rsidRDefault="00013DA2" w:rsidP="00013DA2">
      <w:pPr>
        <w:pStyle w:val="Odlomakpopisa"/>
        <w:numPr>
          <w:ilvl w:val="0"/>
          <w:numId w:val="36"/>
        </w:numPr>
        <w:rPr>
          <w:b/>
          <w:bCs/>
        </w:rPr>
      </w:pPr>
      <w:r w:rsidRPr="00013DA2">
        <w:rPr>
          <w:b/>
          <w:bCs/>
        </w:rPr>
        <w:t>Ponuđena cijena usluga za stambene zgrade na području Općine Maruševec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761"/>
        <w:gridCol w:w="2171"/>
      </w:tblGrid>
      <w:tr w:rsidR="00740E86" w:rsidTr="00F8708D">
        <w:tc>
          <w:tcPr>
            <w:tcW w:w="0" w:type="auto"/>
            <w:shd w:val="clear" w:color="auto" w:fill="C0C0C0"/>
          </w:tcPr>
          <w:p w:rsidR="00013DA2" w:rsidRPr="00C81C19" w:rsidRDefault="00013DA2" w:rsidP="00F8708D">
            <w:pPr>
              <w:rPr>
                <w:b/>
                <w:bCs/>
              </w:rPr>
            </w:pPr>
            <w:r w:rsidRPr="00C81C19">
              <w:rPr>
                <w:b/>
                <w:bCs/>
              </w:rPr>
              <w:t>Red.</w:t>
            </w:r>
          </w:p>
          <w:p w:rsidR="00013DA2" w:rsidRPr="00C81C19" w:rsidRDefault="00013DA2" w:rsidP="00F8708D">
            <w:pPr>
              <w:rPr>
                <w:b/>
                <w:bCs/>
              </w:rPr>
            </w:pPr>
            <w:r w:rsidRPr="00C81C19">
              <w:rPr>
                <w:b/>
                <w:bCs/>
              </w:rPr>
              <w:t>broj</w:t>
            </w:r>
          </w:p>
        </w:tc>
        <w:tc>
          <w:tcPr>
            <w:tcW w:w="0" w:type="auto"/>
            <w:shd w:val="clear" w:color="auto" w:fill="C0C0C0"/>
          </w:tcPr>
          <w:p w:rsidR="00013DA2" w:rsidRPr="00C81C19" w:rsidRDefault="00013DA2" w:rsidP="00F8708D">
            <w:pPr>
              <w:rPr>
                <w:b/>
                <w:bCs/>
              </w:rPr>
            </w:pPr>
            <w:r w:rsidRPr="00C81C19">
              <w:rPr>
                <w:b/>
                <w:bCs/>
              </w:rPr>
              <w:t xml:space="preserve"> CJENIK  USLUGA ZA DOMAČINSTVA </w:t>
            </w:r>
          </w:p>
        </w:tc>
        <w:tc>
          <w:tcPr>
            <w:tcW w:w="0" w:type="auto"/>
            <w:shd w:val="clear" w:color="auto" w:fill="C0C0C0"/>
          </w:tcPr>
          <w:p w:rsidR="00013DA2" w:rsidRPr="00C81C19" w:rsidRDefault="00013DA2" w:rsidP="00F8708D">
            <w:pPr>
              <w:rPr>
                <w:b/>
                <w:bCs/>
              </w:rPr>
            </w:pPr>
            <w:r w:rsidRPr="00C81C19">
              <w:rPr>
                <w:b/>
                <w:bCs/>
              </w:rPr>
              <w:t xml:space="preserve">Cijena u kunama sa PDV-om </w:t>
            </w:r>
          </w:p>
        </w:tc>
      </w:tr>
      <w:tr w:rsidR="00740E86" w:rsidTr="00F8708D">
        <w:tc>
          <w:tcPr>
            <w:tcW w:w="0" w:type="auto"/>
          </w:tcPr>
          <w:p w:rsidR="00013DA2" w:rsidRDefault="00013DA2" w:rsidP="00F8708D">
            <w:r>
              <w:t>1.</w:t>
            </w:r>
          </w:p>
        </w:tc>
        <w:tc>
          <w:tcPr>
            <w:tcW w:w="0" w:type="auto"/>
          </w:tcPr>
          <w:p w:rsidR="00013DA2" w:rsidRDefault="00013DA2" w:rsidP="00F8708D">
            <w:r>
              <w:t>Čišćenje vlastitog dimnjaka</w:t>
            </w:r>
          </w:p>
        </w:tc>
        <w:tc>
          <w:tcPr>
            <w:tcW w:w="0" w:type="auto"/>
          </w:tcPr>
          <w:p w:rsidR="00013DA2" w:rsidRDefault="00013DA2" w:rsidP="00F8708D"/>
        </w:tc>
      </w:tr>
      <w:tr w:rsidR="00740E86" w:rsidTr="00F8708D">
        <w:tc>
          <w:tcPr>
            <w:tcW w:w="0" w:type="auto"/>
          </w:tcPr>
          <w:p w:rsidR="00013DA2" w:rsidRDefault="00013DA2" w:rsidP="00F8708D">
            <w:r>
              <w:t xml:space="preserve">2. </w:t>
            </w:r>
          </w:p>
        </w:tc>
        <w:tc>
          <w:tcPr>
            <w:tcW w:w="0" w:type="auto"/>
          </w:tcPr>
          <w:p w:rsidR="00013DA2" w:rsidRDefault="00013DA2" w:rsidP="00013DA2">
            <w:r>
              <w:t>Čišćenje zajedničkog ili sabirnog dimnjaka</w:t>
            </w:r>
          </w:p>
        </w:tc>
        <w:tc>
          <w:tcPr>
            <w:tcW w:w="0" w:type="auto"/>
          </w:tcPr>
          <w:p w:rsidR="00013DA2" w:rsidRDefault="00013DA2" w:rsidP="00F8708D"/>
        </w:tc>
      </w:tr>
      <w:tr w:rsidR="00740E86" w:rsidTr="00F8708D">
        <w:tc>
          <w:tcPr>
            <w:tcW w:w="0" w:type="auto"/>
          </w:tcPr>
          <w:p w:rsidR="00013DA2" w:rsidRDefault="00013DA2" w:rsidP="00F8708D">
            <w:r>
              <w:t xml:space="preserve">3. </w:t>
            </w:r>
          </w:p>
        </w:tc>
        <w:tc>
          <w:tcPr>
            <w:tcW w:w="0" w:type="auto"/>
          </w:tcPr>
          <w:p w:rsidR="00013DA2" w:rsidRDefault="00013DA2" w:rsidP="00F8708D">
            <w:r>
              <w:t>Čišćenje spojnih dimovodnih kanala po stanu</w:t>
            </w:r>
          </w:p>
        </w:tc>
        <w:tc>
          <w:tcPr>
            <w:tcW w:w="0" w:type="auto"/>
          </w:tcPr>
          <w:p w:rsidR="00013DA2" w:rsidRDefault="00013DA2" w:rsidP="00F8708D"/>
        </w:tc>
      </w:tr>
      <w:tr w:rsidR="00740E86" w:rsidTr="00F8708D">
        <w:tc>
          <w:tcPr>
            <w:tcW w:w="0" w:type="auto"/>
          </w:tcPr>
          <w:p w:rsidR="00013DA2" w:rsidRDefault="00013DA2" w:rsidP="00F8708D">
            <w:r>
              <w:t>4 .</w:t>
            </w:r>
          </w:p>
        </w:tc>
        <w:tc>
          <w:tcPr>
            <w:tcW w:w="0" w:type="auto"/>
          </w:tcPr>
          <w:p w:rsidR="00013DA2" w:rsidRDefault="00013DA2" w:rsidP="00F8708D">
            <w:r>
              <w:t>Kontrola vlastitog plinskog dimnjaka</w:t>
            </w:r>
          </w:p>
        </w:tc>
        <w:tc>
          <w:tcPr>
            <w:tcW w:w="0" w:type="auto"/>
          </w:tcPr>
          <w:p w:rsidR="00013DA2" w:rsidRDefault="00013DA2" w:rsidP="00F8708D"/>
        </w:tc>
      </w:tr>
      <w:tr w:rsidR="00740E86" w:rsidTr="00F8708D">
        <w:tc>
          <w:tcPr>
            <w:tcW w:w="0" w:type="auto"/>
          </w:tcPr>
          <w:p w:rsidR="00013DA2" w:rsidRDefault="00013DA2" w:rsidP="00F8708D">
            <w:r>
              <w:t>5.</w:t>
            </w:r>
          </w:p>
        </w:tc>
        <w:tc>
          <w:tcPr>
            <w:tcW w:w="0" w:type="auto"/>
          </w:tcPr>
          <w:p w:rsidR="00013DA2" w:rsidRDefault="00013DA2" w:rsidP="00F8708D">
            <w:r>
              <w:t>Kontrola zajedničkog – sabirnog plinskog dimnjaka</w:t>
            </w:r>
          </w:p>
        </w:tc>
        <w:tc>
          <w:tcPr>
            <w:tcW w:w="0" w:type="auto"/>
          </w:tcPr>
          <w:p w:rsidR="00013DA2" w:rsidRDefault="00013DA2" w:rsidP="00F8708D"/>
        </w:tc>
      </w:tr>
      <w:tr w:rsidR="00740E86" w:rsidTr="00F8708D">
        <w:tc>
          <w:tcPr>
            <w:tcW w:w="0" w:type="auto"/>
          </w:tcPr>
          <w:p w:rsidR="00013DA2" w:rsidRDefault="00740E86" w:rsidP="00F8708D">
            <w:r>
              <w:t>6</w:t>
            </w:r>
            <w:r w:rsidR="00013DA2">
              <w:t>.</w:t>
            </w:r>
          </w:p>
        </w:tc>
        <w:tc>
          <w:tcPr>
            <w:tcW w:w="0" w:type="auto"/>
          </w:tcPr>
          <w:p w:rsidR="00013DA2" w:rsidRDefault="00740E86" w:rsidP="00740E86">
            <w:r>
              <w:t>K</w:t>
            </w:r>
            <w:r w:rsidR="00013DA2">
              <w:t>ontrola</w:t>
            </w:r>
            <w:r>
              <w:t xml:space="preserve"> priključenja plinskog aparata, dimovodnog priključka i kontrola </w:t>
            </w:r>
            <w:r w:rsidR="00013DA2">
              <w:t>plinova mjernim instrumentom</w:t>
            </w:r>
            <w:r>
              <w:t xml:space="preserve"> po stanu</w:t>
            </w:r>
          </w:p>
        </w:tc>
        <w:tc>
          <w:tcPr>
            <w:tcW w:w="0" w:type="auto"/>
          </w:tcPr>
          <w:p w:rsidR="00013DA2" w:rsidRDefault="00013DA2" w:rsidP="00F8708D"/>
        </w:tc>
      </w:tr>
      <w:tr w:rsidR="00740E86" w:rsidTr="00F8708D">
        <w:tc>
          <w:tcPr>
            <w:tcW w:w="0" w:type="auto"/>
          </w:tcPr>
          <w:p w:rsidR="00740E86" w:rsidRDefault="00740E86" w:rsidP="00F8708D">
            <w:r>
              <w:t>7.</w:t>
            </w:r>
          </w:p>
        </w:tc>
        <w:tc>
          <w:tcPr>
            <w:tcW w:w="0" w:type="auto"/>
          </w:tcPr>
          <w:p w:rsidR="00740E86" w:rsidRDefault="00740E86" w:rsidP="00740E86">
            <w:r>
              <w:t>Čišćenje štednjaka ili peći</w:t>
            </w:r>
          </w:p>
        </w:tc>
        <w:tc>
          <w:tcPr>
            <w:tcW w:w="0" w:type="auto"/>
          </w:tcPr>
          <w:p w:rsidR="00740E86" w:rsidRDefault="00740E86" w:rsidP="00F8708D"/>
        </w:tc>
      </w:tr>
      <w:tr w:rsidR="00740E86" w:rsidTr="00F8708D">
        <w:tc>
          <w:tcPr>
            <w:tcW w:w="0" w:type="auto"/>
          </w:tcPr>
          <w:p w:rsidR="00013DA2" w:rsidRDefault="00740E86" w:rsidP="00F8708D">
            <w:r>
              <w:t>8</w:t>
            </w:r>
            <w:r w:rsidR="00013DA2">
              <w:t>.</w:t>
            </w:r>
          </w:p>
        </w:tc>
        <w:tc>
          <w:tcPr>
            <w:tcW w:w="0" w:type="auto"/>
          </w:tcPr>
          <w:p w:rsidR="00013DA2" w:rsidRDefault="00013DA2" w:rsidP="00F8708D">
            <w:r>
              <w:t>Spaljivanje zagađenih površina u</w:t>
            </w:r>
            <w:r w:rsidR="00740E86">
              <w:t xml:space="preserve"> vlastitom</w:t>
            </w:r>
            <w:r>
              <w:t xml:space="preserve"> dimnjaku</w:t>
            </w:r>
          </w:p>
        </w:tc>
        <w:tc>
          <w:tcPr>
            <w:tcW w:w="0" w:type="auto"/>
          </w:tcPr>
          <w:p w:rsidR="00013DA2" w:rsidRDefault="00013DA2" w:rsidP="00F8708D"/>
        </w:tc>
      </w:tr>
      <w:tr w:rsidR="00740E86" w:rsidTr="00F8708D">
        <w:tc>
          <w:tcPr>
            <w:tcW w:w="0" w:type="auto"/>
          </w:tcPr>
          <w:p w:rsidR="00740E86" w:rsidRDefault="009B0D2D" w:rsidP="00F8708D">
            <w:r>
              <w:t>9.</w:t>
            </w:r>
          </w:p>
        </w:tc>
        <w:tc>
          <w:tcPr>
            <w:tcW w:w="0" w:type="auto"/>
          </w:tcPr>
          <w:p w:rsidR="00740E86" w:rsidRDefault="009B0D2D" w:rsidP="00F8708D">
            <w:r>
              <w:t>Spaljivanje Zagađenih površina u zajedničkom – sabirnom dimnjaku</w:t>
            </w:r>
          </w:p>
        </w:tc>
        <w:tc>
          <w:tcPr>
            <w:tcW w:w="0" w:type="auto"/>
          </w:tcPr>
          <w:p w:rsidR="00740E86" w:rsidRDefault="00740E86" w:rsidP="00F8708D"/>
        </w:tc>
      </w:tr>
      <w:tr w:rsidR="00740E86" w:rsidTr="00F8708D">
        <w:tc>
          <w:tcPr>
            <w:tcW w:w="0" w:type="auto"/>
          </w:tcPr>
          <w:p w:rsidR="00013DA2" w:rsidRDefault="009B0D2D" w:rsidP="00F8708D">
            <w:r>
              <w:t>10</w:t>
            </w:r>
            <w:r w:rsidR="00013DA2">
              <w:t xml:space="preserve">. </w:t>
            </w:r>
          </w:p>
        </w:tc>
        <w:tc>
          <w:tcPr>
            <w:tcW w:w="0" w:type="auto"/>
          </w:tcPr>
          <w:p w:rsidR="00013DA2" w:rsidRDefault="00013DA2" w:rsidP="00F8708D">
            <w:r>
              <w:t>Pregled dimnjaka, priključenja ložišta i izrada stručnog nalaza</w:t>
            </w:r>
          </w:p>
        </w:tc>
        <w:tc>
          <w:tcPr>
            <w:tcW w:w="0" w:type="auto"/>
          </w:tcPr>
          <w:p w:rsidR="00013DA2" w:rsidRDefault="00013DA2" w:rsidP="00F8708D"/>
        </w:tc>
      </w:tr>
      <w:tr w:rsidR="00740E86" w:rsidTr="00F8708D">
        <w:tc>
          <w:tcPr>
            <w:tcW w:w="0" w:type="auto"/>
          </w:tcPr>
          <w:p w:rsidR="00013DA2" w:rsidRDefault="009B0D2D" w:rsidP="00F8708D">
            <w:r>
              <w:t>11</w:t>
            </w:r>
            <w:r w:rsidR="00013DA2">
              <w:t xml:space="preserve">. </w:t>
            </w:r>
          </w:p>
        </w:tc>
        <w:tc>
          <w:tcPr>
            <w:tcW w:w="0" w:type="auto"/>
          </w:tcPr>
          <w:p w:rsidR="00013DA2" w:rsidRDefault="00013DA2" w:rsidP="00F8708D">
            <w:r>
              <w:t>Svaki sljedeći pregled u svrhu izdavanja stručnog nalaza</w:t>
            </w:r>
          </w:p>
        </w:tc>
        <w:tc>
          <w:tcPr>
            <w:tcW w:w="0" w:type="auto"/>
          </w:tcPr>
          <w:p w:rsidR="00013DA2" w:rsidRDefault="00013DA2" w:rsidP="00F8708D"/>
        </w:tc>
      </w:tr>
      <w:tr w:rsidR="00740E86" w:rsidTr="00F8708D">
        <w:tc>
          <w:tcPr>
            <w:tcW w:w="0" w:type="auto"/>
          </w:tcPr>
          <w:p w:rsidR="00013DA2" w:rsidRDefault="009B0D2D" w:rsidP="00F8708D">
            <w:r>
              <w:t>12</w:t>
            </w:r>
            <w:r w:rsidR="00013DA2">
              <w:t xml:space="preserve">. </w:t>
            </w:r>
          </w:p>
        </w:tc>
        <w:tc>
          <w:tcPr>
            <w:tcW w:w="0" w:type="auto"/>
          </w:tcPr>
          <w:p w:rsidR="00013DA2" w:rsidRDefault="00013DA2" w:rsidP="00F8708D">
            <w:r>
              <w:t>Norma sat za radove koji nisu obuhvaćeni cjenikom</w:t>
            </w:r>
          </w:p>
        </w:tc>
        <w:tc>
          <w:tcPr>
            <w:tcW w:w="0" w:type="auto"/>
          </w:tcPr>
          <w:p w:rsidR="00013DA2" w:rsidRDefault="00013DA2" w:rsidP="00F8708D"/>
        </w:tc>
      </w:tr>
      <w:tr w:rsidR="00740E86" w:rsidTr="00F8708D">
        <w:tc>
          <w:tcPr>
            <w:tcW w:w="0" w:type="auto"/>
          </w:tcPr>
          <w:p w:rsidR="00013DA2" w:rsidRDefault="00013DA2" w:rsidP="00F8708D"/>
        </w:tc>
        <w:tc>
          <w:tcPr>
            <w:tcW w:w="0" w:type="auto"/>
          </w:tcPr>
          <w:p w:rsidR="00013DA2" w:rsidRPr="00C81C19" w:rsidRDefault="00013DA2" w:rsidP="00F8708D">
            <w:pPr>
              <w:rPr>
                <w:b/>
                <w:bCs/>
              </w:rPr>
            </w:pPr>
            <w:r w:rsidRPr="00C81C19">
              <w:rPr>
                <w:b/>
                <w:bCs/>
              </w:rPr>
              <w:t>UKUPNO</w:t>
            </w:r>
            <w:r w:rsidR="009B0D2D">
              <w:rPr>
                <w:b/>
                <w:bCs/>
              </w:rPr>
              <w:t xml:space="preserve">  CJENIK 2:</w:t>
            </w:r>
          </w:p>
        </w:tc>
        <w:tc>
          <w:tcPr>
            <w:tcW w:w="0" w:type="auto"/>
          </w:tcPr>
          <w:p w:rsidR="00013DA2" w:rsidRDefault="00013DA2" w:rsidP="00F8708D"/>
        </w:tc>
      </w:tr>
    </w:tbl>
    <w:p w:rsidR="00013DA2" w:rsidRDefault="00013DA2" w:rsidP="00013DA2"/>
    <w:p w:rsidR="00013DA2" w:rsidRDefault="00013DA2" w:rsidP="00013DA2"/>
    <w:p w:rsidR="009B0D2D" w:rsidRDefault="009B0D2D" w:rsidP="00013DA2"/>
    <w:p w:rsidR="009B0D2D" w:rsidRDefault="009B0D2D" w:rsidP="00013DA2"/>
    <w:p w:rsidR="009B0D2D" w:rsidRDefault="009B0D2D" w:rsidP="00013DA2"/>
    <w:p w:rsidR="00992CED" w:rsidRDefault="00992CED" w:rsidP="00403B84">
      <w:pPr>
        <w:ind w:left="360"/>
      </w:pPr>
    </w:p>
    <w:p w:rsidR="00403B84" w:rsidRPr="00992CED" w:rsidRDefault="00013DA2" w:rsidP="00403B84">
      <w:pPr>
        <w:ind w:left="360"/>
        <w:rPr>
          <w:b/>
          <w:bCs/>
        </w:rPr>
      </w:pPr>
      <w:r>
        <w:rPr>
          <w:b/>
        </w:rPr>
        <w:t>3</w:t>
      </w:r>
      <w:r w:rsidR="00E3154C">
        <w:rPr>
          <w:b/>
        </w:rPr>
        <w:t>.</w:t>
      </w:r>
      <w:r w:rsidR="004B4328" w:rsidRPr="000B23D1">
        <w:rPr>
          <w:b/>
        </w:rPr>
        <w:t>)</w:t>
      </w:r>
      <w:r w:rsidR="004B4328">
        <w:t xml:space="preserve"> </w:t>
      </w:r>
      <w:r w:rsidR="00943CEE" w:rsidRPr="00992CED">
        <w:rPr>
          <w:b/>
          <w:bCs/>
        </w:rPr>
        <w:t xml:space="preserve">Ponuđena cijena usluga za pravne osobe na području Općine </w:t>
      </w:r>
      <w:r w:rsidR="00DB1DE5">
        <w:rPr>
          <w:b/>
          <w:bCs/>
        </w:rPr>
        <w:t>Maruševec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882"/>
        <w:gridCol w:w="2050"/>
      </w:tblGrid>
      <w:tr w:rsidR="00144D4D">
        <w:tc>
          <w:tcPr>
            <w:tcW w:w="0" w:type="auto"/>
            <w:shd w:val="clear" w:color="auto" w:fill="C0C0C0"/>
          </w:tcPr>
          <w:p w:rsidR="004B4328" w:rsidRPr="00C81C19" w:rsidRDefault="004B4328" w:rsidP="00403B84">
            <w:pPr>
              <w:rPr>
                <w:b/>
                <w:bCs/>
              </w:rPr>
            </w:pPr>
            <w:r w:rsidRPr="00C81C19">
              <w:rPr>
                <w:b/>
                <w:bCs/>
              </w:rPr>
              <w:t>Red.</w:t>
            </w:r>
          </w:p>
          <w:p w:rsidR="004B4328" w:rsidRPr="00C81C19" w:rsidRDefault="004B4328" w:rsidP="00403B84">
            <w:pPr>
              <w:rPr>
                <w:b/>
                <w:bCs/>
              </w:rPr>
            </w:pPr>
            <w:r w:rsidRPr="00C81C19">
              <w:rPr>
                <w:b/>
                <w:bCs/>
              </w:rPr>
              <w:t>broj</w:t>
            </w:r>
          </w:p>
        </w:tc>
        <w:tc>
          <w:tcPr>
            <w:tcW w:w="0" w:type="auto"/>
            <w:shd w:val="clear" w:color="auto" w:fill="C0C0C0"/>
          </w:tcPr>
          <w:p w:rsidR="004B4328" w:rsidRPr="00C81C19" w:rsidRDefault="00943CEE" w:rsidP="00403B84">
            <w:pPr>
              <w:rPr>
                <w:b/>
                <w:bCs/>
              </w:rPr>
            </w:pPr>
            <w:r w:rsidRPr="00C81C19">
              <w:rPr>
                <w:b/>
                <w:bCs/>
              </w:rPr>
              <w:t xml:space="preserve">CJENIK USLUGA ZA PRAVNE OSOBE </w:t>
            </w:r>
          </w:p>
        </w:tc>
        <w:tc>
          <w:tcPr>
            <w:tcW w:w="0" w:type="auto"/>
            <w:shd w:val="clear" w:color="auto" w:fill="C0C0C0"/>
          </w:tcPr>
          <w:p w:rsidR="00943CEE" w:rsidRPr="00C81C19" w:rsidRDefault="00943CEE" w:rsidP="00403B84">
            <w:pPr>
              <w:rPr>
                <w:b/>
                <w:bCs/>
              </w:rPr>
            </w:pPr>
            <w:r w:rsidRPr="00C81C19">
              <w:rPr>
                <w:b/>
                <w:bCs/>
              </w:rPr>
              <w:t>Cijena u kunama sa PDV-om</w:t>
            </w:r>
          </w:p>
        </w:tc>
      </w:tr>
      <w:tr w:rsidR="00144D4D">
        <w:tc>
          <w:tcPr>
            <w:tcW w:w="0" w:type="auto"/>
          </w:tcPr>
          <w:p w:rsidR="004B4328" w:rsidRDefault="00943CEE" w:rsidP="00403B84">
            <w:r>
              <w:t xml:space="preserve">1. </w:t>
            </w:r>
          </w:p>
        </w:tc>
        <w:tc>
          <w:tcPr>
            <w:tcW w:w="0" w:type="auto"/>
          </w:tcPr>
          <w:p w:rsidR="004B4328" w:rsidRDefault="00943CEE" w:rsidP="00144D4D">
            <w:r>
              <w:t xml:space="preserve">Čišćenje dimnjaka </w:t>
            </w:r>
          </w:p>
        </w:tc>
        <w:tc>
          <w:tcPr>
            <w:tcW w:w="0" w:type="auto"/>
          </w:tcPr>
          <w:p w:rsidR="004B4328" w:rsidRDefault="004B4328" w:rsidP="00403B84"/>
        </w:tc>
      </w:tr>
      <w:tr w:rsidR="00144D4D">
        <w:tc>
          <w:tcPr>
            <w:tcW w:w="0" w:type="auto"/>
          </w:tcPr>
          <w:p w:rsidR="004B4328" w:rsidRDefault="00943CEE" w:rsidP="00403B84">
            <w:r>
              <w:t>2.</w:t>
            </w:r>
          </w:p>
        </w:tc>
        <w:tc>
          <w:tcPr>
            <w:tcW w:w="0" w:type="auto"/>
          </w:tcPr>
          <w:p w:rsidR="004B4328" w:rsidRDefault="00943CEE" w:rsidP="00144D4D">
            <w:r>
              <w:t>Čišćenje peći na krut</w:t>
            </w:r>
            <w:r w:rsidR="00144D4D">
              <w:t>o</w:t>
            </w:r>
            <w:r>
              <w:t xml:space="preserve"> ili tekuć</w:t>
            </w:r>
            <w:r w:rsidR="00144D4D">
              <w:t>e</w:t>
            </w:r>
            <w:r>
              <w:t xml:space="preserve"> goriv</w:t>
            </w:r>
            <w:r w:rsidR="00144D4D">
              <w:t>o</w:t>
            </w:r>
          </w:p>
        </w:tc>
        <w:tc>
          <w:tcPr>
            <w:tcW w:w="0" w:type="auto"/>
          </w:tcPr>
          <w:p w:rsidR="004B4328" w:rsidRDefault="004B4328" w:rsidP="00403B84"/>
        </w:tc>
      </w:tr>
      <w:tr w:rsidR="00144D4D">
        <w:tc>
          <w:tcPr>
            <w:tcW w:w="0" w:type="auto"/>
          </w:tcPr>
          <w:p w:rsidR="004B4328" w:rsidRDefault="00943CEE" w:rsidP="00403B84">
            <w:r>
              <w:t xml:space="preserve">3. </w:t>
            </w:r>
          </w:p>
        </w:tc>
        <w:tc>
          <w:tcPr>
            <w:tcW w:w="0" w:type="auto"/>
          </w:tcPr>
          <w:p w:rsidR="004B4328" w:rsidRDefault="00943CEE" w:rsidP="00403B84">
            <w:r>
              <w:t>Čišćenje centralnog dimnjaka</w:t>
            </w:r>
          </w:p>
        </w:tc>
        <w:tc>
          <w:tcPr>
            <w:tcW w:w="0" w:type="auto"/>
          </w:tcPr>
          <w:p w:rsidR="004B4328" w:rsidRDefault="004B4328" w:rsidP="00403B84"/>
        </w:tc>
      </w:tr>
      <w:tr w:rsidR="00144D4D">
        <w:tc>
          <w:tcPr>
            <w:tcW w:w="0" w:type="auto"/>
          </w:tcPr>
          <w:p w:rsidR="004B4328" w:rsidRDefault="00943CEE" w:rsidP="00403B84">
            <w:r>
              <w:t>4.</w:t>
            </w:r>
          </w:p>
        </w:tc>
        <w:tc>
          <w:tcPr>
            <w:tcW w:w="0" w:type="auto"/>
          </w:tcPr>
          <w:p w:rsidR="004B4328" w:rsidRDefault="00943CEE" w:rsidP="00144D4D">
            <w:r>
              <w:t xml:space="preserve">Čišćenje centralne peći </w:t>
            </w:r>
            <w:r w:rsidR="00144D4D">
              <w:t xml:space="preserve"> do 100 kW</w:t>
            </w:r>
          </w:p>
        </w:tc>
        <w:tc>
          <w:tcPr>
            <w:tcW w:w="0" w:type="auto"/>
          </w:tcPr>
          <w:p w:rsidR="004B4328" w:rsidRDefault="004B4328" w:rsidP="00403B84"/>
        </w:tc>
      </w:tr>
      <w:tr w:rsidR="00144D4D">
        <w:tc>
          <w:tcPr>
            <w:tcW w:w="0" w:type="auto"/>
          </w:tcPr>
          <w:p w:rsidR="00144D4D" w:rsidRDefault="00144D4D" w:rsidP="00403B84">
            <w:r>
              <w:t>5</w:t>
            </w:r>
          </w:p>
        </w:tc>
        <w:tc>
          <w:tcPr>
            <w:tcW w:w="0" w:type="auto"/>
          </w:tcPr>
          <w:p w:rsidR="00144D4D" w:rsidRDefault="00144D4D" w:rsidP="00144D4D">
            <w:r>
              <w:t>Čišćenje centralne peći do 500 kW</w:t>
            </w:r>
          </w:p>
        </w:tc>
        <w:tc>
          <w:tcPr>
            <w:tcW w:w="0" w:type="auto"/>
          </w:tcPr>
          <w:p w:rsidR="00144D4D" w:rsidRDefault="00144D4D" w:rsidP="00403B84"/>
        </w:tc>
      </w:tr>
      <w:tr w:rsidR="00144D4D">
        <w:tc>
          <w:tcPr>
            <w:tcW w:w="0" w:type="auto"/>
          </w:tcPr>
          <w:p w:rsidR="00144D4D" w:rsidRDefault="00144D4D" w:rsidP="00403B84">
            <w:r>
              <w:t>6.</w:t>
            </w:r>
          </w:p>
        </w:tc>
        <w:tc>
          <w:tcPr>
            <w:tcW w:w="0" w:type="auto"/>
          </w:tcPr>
          <w:p w:rsidR="00144D4D" w:rsidRDefault="00144D4D" w:rsidP="00144D4D">
            <w:r>
              <w:t>Čišćenje centralne peći do 1500 k“</w:t>
            </w:r>
          </w:p>
        </w:tc>
        <w:tc>
          <w:tcPr>
            <w:tcW w:w="0" w:type="auto"/>
          </w:tcPr>
          <w:p w:rsidR="00144D4D" w:rsidRDefault="00144D4D" w:rsidP="00403B84"/>
        </w:tc>
      </w:tr>
      <w:tr w:rsidR="00144D4D">
        <w:tc>
          <w:tcPr>
            <w:tcW w:w="0" w:type="auto"/>
          </w:tcPr>
          <w:p w:rsidR="004B4328" w:rsidRDefault="00144D4D" w:rsidP="00403B84">
            <w:r>
              <w:t>7</w:t>
            </w:r>
            <w:r w:rsidR="00943CEE">
              <w:t>.</w:t>
            </w:r>
          </w:p>
        </w:tc>
        <w:tc>
          <w:tcPr>
            <w:tcW w:w="0" w:type="auto"/>
          </w:tcPr>
          <w:p w:rsidR="004B4328" w:rsidRDefault="00943CEE" w:rsidP="00144D4D">
            <w:r>
              <w:t xml:space="preserve">Čišćenje centralne peći </w:t>
            </w:r>
            <w:r w:rsidR="00144D4D">
              <w:t xml:space="preserve"> više od 1500 kW</w:t>
            </w:r>
          </w:p>
        </w:tc>
        <w:tc>
          <w:tcPr>
            <w:tcW w:w="0" w:type="auto"/>
          </w:tcPr>
          <w:p w:rsidR="004B4328" w:rsidRDefault="004B4328" w:rsidP="00403B84"/>
        </w:tc>
      </w:tr>
      <w:tr w:rsidR="00144D4D">
        <w:tc>
          <w:tcPr>
            <w:tcW w:w="0" w:type="auto"/>
          </w:tcPr>
          <w:p w:rsidR="00144D4D" w:rsidRDefault="00144D4D" w:rsidP="00403B84">
            <w:r>
              <w:t>8.</w:t>
            </w:r>
          </w:p>
        </w:tc>
        <w:tc>
          <w:tcPr>
            <w:tcW w:w="0" w:type="auto"/>
          </w:tcPr>
          <w:p w:rsidR="00144D4D" w:rsidRDefault="00144D4D" w:rsidP="00144D4D">
            <w:r>
              <w:t>Čišćenje parnog kotla do 500 kW</w:t>
            </w:r>
          </w:p>
        </w:tc>
        <w:tc>
          <w:tcPr>
            <w:tcW w:w="0" w:type="auto"/>
          </w:tcPr>
          <w:p w:rsidR="00144D4D" w:rsidRDefault="00144D4D" w:rsidP="00403B84"/>
        </w:tc>
      </w:tr>
      <w:tr w:rsidR="00144D4D">
        <w:tc>
          <w:tcPr>
            <w:tcW w:w="0" w:type="auto"/>
          </w:tcPr>
          <w:p w:rsidR="00943CEE" w:rsidRDefault="00144D4D" w:rsidP="00403B84">
            <w:r>
              <w:t>9</w:t>
            </w:r>
            <w:r w:rsidR="00943CEE">
              <w:t xml:space="preserve">. </w:t>
            </w:r>
          </w:p>
        </w:tc>
        <w:tc>
          <w:tcPr>
            <w:tcW w:w="0" w:type="auto"/>
          </w:tcPr>
          <w:p w:rsidR="00943CEE" w:rsidRDefault="00144D4D" w:rsidP="00403B84">
            <w:r>
              <w:t>Vizualna kontrola ispravnosti plinskog dimnjaka</w:t>
            </w:r>
          </w:p>
        </w:tc>
        <w:tc>
          <w:tcPr>
            <w:tcW w:w="0" w:type="auto"/>
          </w:tcPr>
          <w:p w:rsidR="00943CEE" w:rsidRDefault="00943CEE" w:rsidP="00403B84"/>
        </w:tc>
      </w:tr>
      <w:tr w:rsidR="00144D4D">
        <w:tc>
          <w:tcPr>
            <w:tcW w:w="0" w:type="auto"/>
          </w:tcPr>
          <w:p w:rsidR="00943CEE" w:rsidRDefault="00144D4D" w:rsidP="00403B84">
            <w:r>
              <w:t>10</w:t>
            </w:r>
            <w:r w:rsidR="00943CEE">
              <w:t xml:space="preserve">. </w:t>
            </w:r>
          </w:p>
        </w:tc>
        <w:tc>
          <w:tcPr>
            <w:tcW w:w="0" w:type="auto"/>
          </w:tcPr>
          <w:p w:rsidR="00943CEE" w:rsidRDefault="00144D4D" w:rsidP="00144D4D">
            <w:r>
              <w:t>Vizualna kontrola priključenja plinske peći-kotla ili aparata, dimovodnih cijevi i kontrola propusnosti plinova mjernim instrumentom</w:t>
            </w:r>
          </w:p>
        </w:tc>
        <w:tc>
          <w:tcPr>
            <w:tcW w:w="0" w:type="auto"/>
          </w:tcPr>
          <w:p w:rsidR="00943CEE" w:rsidRDefault="00943CEE" w:rsidP="00403B84"/>
        </w:tc>
      </w:tr>
      <w:tr w:rsidR="00144D4D">
        <w:tc>
          <w:tcPr>
            <w:tcW w:w="0" w:type="auto"/>
          </w:tcPr>
          <w:p w:rsidR="00943CEE" w:rsidRDefault="00144D4D" w:rsidP="00403B84">
            <w:r>
              <w:t>11</w:t>
            </w:r>
            <w:r w:rsidR="00943CEE">
              <w:t>.</w:t>
            </w:r>
          </w:p>
        </w:tc>
        <w:tc>
          <w:tcPr>
            <w:tcW w:w="0" w:type="auto"/>
          </w:tcPr>
          <w:p w:rsidR="00943CEE" w:rsidRDefault="00144D4D" w:rsidP="00403B84">
            <w:r>
              <w:t>Spaljivanje zagađenih površina u dimnjaku ili centralnoj peći</w:t>
            </w:r>
          </w:p>
        </w:tc>
        <w:tc>
          <w:tcPr>
            <w:tcW w:w="0" w:type="auto"/>
          </w:tcPr>
          <w:p w:rsidR="00943CEE" w:rsidRDefault="00943CEE" w:rsidP="00403B84"/>
        </w:tc>
      </w:tr>
      <w:tr w:rsidR="00144D4D">
        <w:tc>
          <w:tcPr>
            <w:tcW w:w="0" w:type="auto"/>
          </w:tcPr>
          <w:p w:rsidR="00943CEE" w:rsidRDefault="00144D4D" w:rsidP="00403B84">
            <w:r>
              <w:t>12</w:t>
            </w:r>
            <w:r w:rsidR="00943CEE">
              <w:t>.</w:t>
            </w:r>
          </w:p>
        </w:tc>
        <w:tc>
          <w:tcPr>
            <w:tcW w:w="0" w:type="auto"/>
          </w:tcPr>
          <w:p w:rsidR="00943CEE" w:rsidRDefault="00144D4D" w:rsidP="00403B84">
            <w:r>
              <w:t>Generalno-strojno čišćenje centralne peći do 100 kW</w:t>
            </w:r>
          </w:p>
        </w:tc>
        <w:tc>
          <w:tcPr>
            <w:tcW w:w="0" w:type="auto"/>
          </w:tcPr>
          <w:p w:rsidR="00943CEE" w:rsidRDefault="00943CEE" w:rsidP="00403B84"/>
        </w:tc>
      </w:tr>
      <w:tr w:rsidR="00144D4D">
        <w:tc>
          <w:tcPr>
            <w:tcW w:w="0" w:type="auto"/>
          </w:tcPr>
          <w:p w:rsidR="00943CEE" w:rsidRDefault="00943CEE" w:rsidP="00144D4D">
            <w:r>
              <w:t>1</w:t>
            </w:r>
            <w:r w:rsidR="00144D4D">
              <w:t>3</w:t>
            </w:r>
            <w:r>
              <w:t>.</w:t>
            </w:r>
          </w:p>
        </w:tc>
        <w:tc>
          <w:tcPr>
            <w:tcW w:w="0" w:type="auto"/>
          </w:tcPr>
          <w:p w:rsidR="00943CEE" w:rsidRDefault="00144D4D" w:rsidP="00144D4D">
            <w:r>
              <w:t>Podmazivanje-konzerviranje centralne peći do 100 kW</w:t>
            </w:r>
          </w:p>
        </w:tc>
        <w:tc>
          <w:tcPr>
            <w:tcW w:w="0" w:type="auto"/>
          </w:tcPr>
          <w:p w:rsidR="00943CEE" w:rsidRDefault="00943CEE" w:rsidP="00403B84"/>
        </w:tc>
      </w:tr>
      <w:tr w:rsidR="00144D4D">
        <w:tc>
          <w:tcPr>
            <w:tcW w:w="0" w:type="auto"/>
          </w:tcPr>
          <w:p w:rsidR="00943CEE" w:rsidRDefault="00943CEE" w:rsidP="00144D4D">
            <w:r>
              <w:t>1</w:t>
            </w:r>
            <w:r w:rsidR="00144D4D">
              <w:t>4</w:t>
            </w:r>
            <w:r>
              <w:t xml:space="preserve">. </w:t>
            </w:r>
          </w:p>
        </w:tc>
        <w:tc>
          <w:tcPr>
            <w:tcW w:w="0" w:type="auto"/>
          </w:tcPr>
          <w:p w:rsidR="00943CEE" w:rsidRDefault="00943CEE" w:rsidP="00403B84">
            <w:r>
              <w:t>Generalno</w:t>
            </w:r>
            <w:r w:rsidR="00144D4D">
              <w:t>-strojno</w:t>
            </w:r>
            <w:r>
              <w:t xml:space="preserve"> čišćenje</w:t>
            </w:r>
            <w:r w:rsidR="00144D4D">
              <w:t xml:space="preserve"> centralne</w:t>
            </w:r>
            <w:r>
              <w:t xml:space="preserve"> peći do 500 kw</w:t>
            </w:r>
          </w:p>
        </w:tc>
        <w:tc>
          <w:tcPr>
            <w:tcW w:w="0" w:type="auto"/>
          </w:tcPr>
          <w:p w:rsidR="00943CEE" w:rsidRDefault="00943CEE" w:rsidP="00403B84"/>
        </w:tc>
      </w:tr>
      <w:tr w:rsidR="00144D4D">
        <w:tc>
          <w:tcPr>
            <w:tcW w:w="0" w:type="auto"/>
          </w:tcPr>
          <w:p w:rsidR="00943CEE" w:rsidRDefault="00943CEE" w:rsidP="00144D4D">
            <w:r>
              <w:t>1</w:t>
            </w:r>
            <w:r w:rsidR="00144D4D">
              <w:t>5</w:t>
            </w:r>
            <w:r>
              <w:t>.</w:t>
            </w:r>
          </w:p>
        </w:tc>
        <w:tc>
          <w:tcPr>
            <w:tcW w:w="0" w:type="auto"/>
          </w:tcPr>
          <w:p w:rsidR="00943CEE" w:rsidRDefault="00992CED" w:rsidP="00144D4D">
            <w:r>
              <w:t xml:space="preserve">Podmazivanje-konzerviranje centralne peći do </w:t>
            </w:r>
            <w:r w:rsidR="00144D4D">
              <w:t>5</w:t>
            </w:r>
            <w:r>
              <w:t>00 kw</w:t>
            </w:r>
          </w:p>
        </w:tc>
        <w:tc>
          <w:tcPr>
            <w:tcW w:w="0" w:type="auto"/>
          </w:tcPr>
          <w:p w:rsidR="00943CEE" w:rsidRDefault="00943CEE" w:rsidP="00403B84"/>
        </w:tc>
      </w:tr>
      <w:tr w:rsidR="00144D4D">
        <w:tc>
          <w:tcPr>
            <w:tcW w:w="0" w:type="auto"/>
          </w:tcPr>
          <w:p w:rsidR="00943CEE" w:rsidRDefault="00992CED" w:rsidP="00144D4D">
            <w:r>
              <w:t>1</w:t>
            </w:r>
            <w:r w:rsidR="00144D4D">
              <w:t>6</w:t>
            </w:r>
            <w:r>
              <w:t>.</w:t>
            </w:r>
          </w:p>
        </w:tc>
        <w:tc>
          <w:tcPr>
            <w:tcW w:w="0" w:type="auto"/>
          </w:tcPr>
          <w:p w:rsidR="00943CEE" w:rsidRDefault="00144D4D" w:rsidP="00403B84">
            <w:r>
              <w:t>Generalno-strojno čišćenje centralne peć</w:t>
            </w:r>
            <w:r w:rsidR="00992CED">
              <w:t xml:space="preserve">i do </w:t>
            </w:r>
            <w:r>
              <w:t>1</w:t>
            </w:r>
            <w:r w:rsidR="00992CED">
              <w:t>500 kw</w:t>
            </w:r>
          </w:p>
        </w:tc>
        <w:tc>
          <w:tcPr>
            <w:tcW w:w="0" w:type="auto"/>
          </w:tcPr>
          <w:p w:rsidR="00943CEE" w:rsidRDefault="00943CEE" w:rsidP="00403B84"/>
        </w:tc>
      </w:tr>
      <w:tr w:rsidR="00144D4D">
        <w:tc>
          <w:tcPr>
            <w:tcW w:w="0" w:type="auto"/>
          </w:tcPr>
          <w:p w:rsidR="00992CED" w:rsidRDefault="00992CED" w:rsidP="00144D4D">
            <w:r>
              <w:t>1</w:t>
            </w:r>
            <w:r w:rsidR="00144D4D">
              <w:t>7</w:t>
            </w:r>
            <w:r>
              <w:t>.</w:t>
            </w:r>
          </w:p>
        </w:tc>
        <w:tc>
          <w:tcPr>
            <w:tcW w:w="0" w:type="auto"/>
          </w:tcPr>
          <w:p w:rsidR="00992CED" w:rsidRDefault="00144D4D" w:rsidP="00403B84">
            <w:r>
              <w:t>Podmazivanje-konzerviranje centralne peći do 1500 kW</w:t>
            </w:r>
          </w:p>
        </w:tc>
        <w:tc>
          <w:tcPr>
            <w:tcW w:w="0" w:type="auto"/>
          </w:tcPr>
          <w:p w:rsidR="00992CED" w:rsidRDefault="00992CED" w:rsidP="00403B84"/>
        </w:tc>
      </w:tr>
      <w:tr w:rsidR="00144D4D">
        <w:tc>
          <w:tcPr>
            <w:tcW w:w="0" w:type="auto"/>
          </w:tcPr>
          <w:p w:rsidR="00992CED" w:rsidRDefault="00992CED" w:rsidP="00144D4D">
            <w:r>
              <w:t>1</w:t>
            </w:r>
            <w:r w:rsidR="00144D4D">
              <w:t>8</w:t>
            </w:r>
            <w:r>
              <w:t>.</w:t>
            </w:r>
          </w:p>
        </w:tc>
        <w:tc>
          <w:tcPr>
            <w:tcW w:w="0" w:type="auto"/>
          </w:tcPr>
          <w:p w:rsidR="00992CED" w:rsidRDefault="00144D4D" w:rsidP="00403B84">
            <w:r>
              <w:t>Generalno-strojno čišćenje centralne peći više od 1500 kW</w:t>
            </w:r>
          </w:p>
        </w:tc>
        <w:tc>
          <w:tcPr>
            <w:tcW w:w="0" w:type="auto"/>
          </w:tcPr>
          <w:p w:rsidR="00992CED" w:rsidRDefault="00992CED" w:rsidP="00403B84"/>
        </w:tc>
      </w:tr>
      <w:tr w:rsidR="00013DA2">
        <w:tc>
          <w:tcPr>
            <w:tcW w:w="0" w:type="auto"/>
          </w:tcPr>
          <w:p w:rsidR="00013DA2" w:rsidRDefault="00013DA2" w:rsidP="00144D4D">
            <w:r>
              <w:t>19.</w:t>
            </w:r>
          </w:p>
        </w:tc>
        <w:tc>
          <w:tcPr>
            <w:tcW w:w="0" w:type="auto"/>
          </w:tcPr>
          <w:p w:rsidR="00013DA2" w:rsidRDefault="00013DA2" w:rsidP="00013DA2">
            <w:r>
              <w:t xml:space="preserve">Pomazivanje-konzerviranje centralne peći više od 1500 kW </w:t>
            </w:r>
          </w:p>
        </w:tc>
        <w:tc>
          <w:tcPr>
            <w:tcW w:w="0" w:type="auto"/>
          </w:tcPr>
          <w:p w:rsidR="00013DA2" w:rsidRDefault="00013DA2" w:rsidP="00403B84"/>
        </w:tc>
      </w:tr>
      <w:tr w:rsidR="00013DA2">
        <w:tc>
          <w:tcPr>
            <w:tcW w:w="0" w:type="auto"/>
          </w:tcPr>
          <w:p w:rsidR="00013DA2" w:rsidRDefault="00013DA2" w:rsidP="00144D4D">
            <w:r>
              <w:t>20.</w:t>
            </w:r>
          </w:p>
        </w:tc>
        <w:tc>
          <w:tcPr>
            <w:tcW w:w="0" w:type="auto"/>
          </w:tcPr>
          <w:p w:rsidR="00013DA2" w:rsidRDefault="00013DA2" w:rsidP="00403B84">
            <w:r>
              <w:t>Podmazivanje konzerviranje dimovodnog priključka - dimnjače</w:t>
            </w:r>
          </w:p>
        </w:tc>
        <w:tc>
          <w:tcPr>
            <w:tcW w:w="0" w:type="auto"/>
          </w:tcPr>
          <w:p w:rsidR="00013DA2" w:rsidRDefault="00013DA2" w:rsidP="00403B84"/>
        </w:tc>
      </w:tr>
      <w:tr w:rsidR="00013DA2">
        <w:tc>
          <w:tcPr>
            <w:tcW w:w="0" w:type="auto"/>
          </w:tcPr>
          <w:p w:rsidR="00013DA2" w:rsidRDefault="00013DA2" w:rsidP="00144D4D">
            <w:r>
              <w:t>21.</w:t>
            </w:r>
          </w:p>
        </w:tc>
        <w:tc>
          <w:tcPr>
            <w:tcW w:w="0" w:type="auto"/>
          </w:tcPr>
          <w:p w:rsidR="00013DA2" w:rsidRDefault="00013DA2" w:rsidP="00403B84">
            <w:r>
              <w:t>Pregled dimnjaka, priključenja ložišta i izrada stručnog nalaza</w:t>
            </w:r>
          </w:p>
        </w:tc>
        <w:tc>
          <w:tcPr>
            <w:tcW w:w="0" w:type="auto"/>
          </w:tcPr>
          <w:p w:rsidR="00013DA2" w:rsidRDefault="00013DA2" w:rsidP="00403B84"/>
        </w:tc>
      </w:tr>
      <w:tr w:rsidR="00013DA2">
        <w:tc>
          <w:tcPr>
            <w:tcW w:w="0" w:type="auto"/>
          </w:tcPr>
          <w:p w:rsidR="00013DA2" w:rsidRDefault="00013DA2" w:rsidP="00144D4D">
            <w:r>
              <w:t>22.</w:t>
            </w:r>
          </w:p>
        </w:tc>
        <w:tc>
          <w:tcPr>
            <w:tcW w:w="0" w:type="auto"/>
          </w:tcPr>
          <w:p w:rsidR="00013DA2" w:rsidRDefault="00013DA2" w:rsidP="00403B84">
            <w:r>
              <w:t>Svaki sljedeći pregled u svrhu izdavanja stručnog nalaza</w:t>
            </w:r>
          </w:p>
        </w:tc>
        <w:tc>
          <w:tcPr>
            <w:tcW w:w="0" w:type="auto"/>
          </w:tcPr>
          <w:p w:rsidR="00013DA2" w:rsidRDefault="00013DA2" w:rsidP="00403B84"/>
        </w:tc>
      </w:tr>
      <w:tr w:rsidR="00013DA2">
        <w:tc>
          <w:tcPr>
            <w:tcW w:w="0" w:type="auto"/>
          </w:tcPr>
          <w:p w:rsidR="00013DA2" w:rsidRDefault="00013DA2" w:rsidP="00144D4D">
            <w:r>
              <w:t>23.</w:t>
            </w:r>
          </w:p>
        </w:tc>
        <w:tc>
          <w:tcPr>
            <w:tcW w:w="0" w:type="auto"/>
          </w:tcPr>
          <w:p w:rsidR="00013DA2" w:rsidRDefault="00013DA2" w:rsidP="00403B84">
            <w:r>
              <w:t>Izrada izvještaja za inspekcijske službe</w:t>
            </w:r>
          </w:p>
        </w:tc>
        <w:tc>
          <w:tcPr>
            <w:tcW w:w="0" w:type="auto"/>
          </w:tcPr>
          <w:p w:rsidR="00013DA2" w:rsidRDefault="00013DA2" w:rsidP="00403B84"/>
        </w:tc>
      </w:tr>
      <w:tr w:rsidR="00013DA2">
        <w:tc>
          <w:tcPr>
            <w:tcW w:w="0" w:type="auto"/>
          </w:tcPr>
          <w:p w:rsidR="00013DA2" w:rsidRDefault="00013DA2" w:rsidP="00144D4D">
            <w:r>
              <w:t>24.</w:t>
            </w:r>
          </w:p>
        </w:tc>
        <w:tc>
          <w:tcPr>
            <w:tcW w:w="0" w:type="auto"/>
          </w:tcPr>
          <w:p w:rsidR="00013DA2" w:rsidRDefault="00013DA2" w:rsidP="00403B84">
            <w:r>
              <w:t>Norma sat za radove koji nisu obuhvaćeni cjenikom</w:t>
            </w:r>
          </w:p>
        </w:tc>
        <w:tc>
          <w:tcPr>
            <w:tcW w:w="0" w:type="auto"/>
          </w:tcPr>
          <w:p w:rsidR="00013DA2" w:rsidRDefault="00013DA2" w:rsidP="00403B84"/>
        </w:tc>
      </w:tr>
      <w:tr w:rsidR="00144D4D">
        <w:tc>
          <w:tcPr>
            <w:tcW w:w="0" w:type="auto"/>
          </w:tcPr>
          <w:p w:rsidR="00992CED" w:rsidRDefault="00992CED" w:rsidP="00403B84"/>
        </w:tc>
        <w:tc>
          <w:tcPr>
            <w:tcW w:w="0" w:type="auto"/>
          </w:tcPr>
          <w:p w:rsidR="00992CED" w:rsidRPr="00C81C19" w:rsidRDefault="00992CED" w:rsidP="00403B84">
            <w:pPr>
              <w:rPr>
                <w:b/>
                <w:bCs/>
              </w:rPr>
            </w:pPr>
            <w:r w:rsidRPr="00C81C19">
              <w:rPr>
                <w:b/>
                <w:bCs/>
              </w:rPr>
              <w:t xml:space="preserve">UKUPNO </w:t>
            </w:r>
            <w:r w:rsidR="009B0D2D">
              <w:rPr>
                <w:b/>
                <w:bCs/>
              </w:rPr>
              <w:t>CJENIK 3:</w:t>
            </w:r>
          </w:p>
        </w:tc>
        <w:tc>
          <w:tcPr>
            <w:tcW w:w="0" w:type="auto"/>
          </w:tcPr>
          <w:p w:rsidR="00992CED" w:rsidRDefault="00992CED" w:rsidP="00403B84"/>
        </w:tc>
      </w:tr>
    </w:tbl>
    <w:p w:rsidR="004B4328" w:rsidRDefault="004B4328" w:rsidP="00403B84">
      <w:pPr>
        <w:ind w:left="360"/>
      </w:pPr>
    </w:p>
    <w:p w:rsidR="009B0D2D" w:rsidRDefault="009B0D2D" w:rsidP="00403B84">
      <w:pPr>
        <w:ind w:left="360"/>
      </w:pPr>
    </w:p>
    <w:p w:rsidR="00403B84" w:rsidRDefault="009B0D2D" w:rsidP="009B0D2D">
      <w:pPr>
        <w:rPr>
          <w:b/>
        </w:rPr>
      </w:pPr>
      <w:r>
        <w:rPr>
          <w:b/>
        </w:rPr>
        <w:t>UKUPNA CIJENA PONUDE =  CJENIK 1 + CJENIK 2 + CJENIK 3</w:t>
      </w:r>
    </w:p>
    <w:p w:rsidR="009B0D2D" w:rsidRDefault="009B0D2D" w:rsidP="009B0D2D">
      <w:pPr>
        <w:rPr>
          <w:b/>
        </w:rPr>
      </w:pPr>
    </w:p>
    <w:p w:rsidR="009B0D2D" w:rsidRDefault="009B0D2D" w:rsidP="009B0D2D">
      <w:pPr>
        <w:rPr>
          <w:b/>
        </w:rPr>
      </w:pPr>
    </w:p>
    <w:p w:rsidR="009B0D2D" w:rsidRPr="009B0D2D" w:rsidRDefault="009B0D2D" w:rsidP="009B0D2D">
      <w:pPr>
        <w:rPr>
          <w:b/>
        </w:rPr>
      </w:pPr>
      <w:r>
        <w:rPr>
          <w:b/>
        </w:rPr>
        <w:t>UKUPNA CIJENA PONUDE =  ___________________________ kuna</w:t>
      </w:r>
    </w:p>
    <w:p w:rsidR="00D16C53" w:rsidRDefault="00D16C53"/>
    <w:p w:rsidR="009B0D2D" w:rsidRDefault="009B0D2D"/>
    <w:p w:rsidR="009B0D2D" w:rsidRDefault="009B0D2D"/>
    <w:p w:rsidR="009B0D2D" w:rsidRDefault="009B0D2D"/>
    <w:p w:rsidR="009B0D2D" w:rsidRDefault="009B0D2D"/>
    <w:p w:rsidR="009B0D2D" w:rsidRDefault="009B0D2D"/>
    <w:p w:rsidR="009B0D2D" w:rsidRDefault="009B0D2D"/>
    <w:p w:rsidR="009B0D2D" w:rsidRDefault="009B0D2D"/>
    <w:p w:rsidR="009B0D2D" w:rsidRDefault="009B0D2D"/>
    <w:p w:rsidR="009B0D2D" w:rsidRDefault="009B0D2D"/>
    <w:p w:rsidR="009B0D2D" w:rsidRDefault="009B0D2D"/>
    <w:p w:rsidR="00320DD8" w:rsidRPr="000B23D1" w:rsidRDefault="000B23D1" w:rsidP="000B23D1">
      <w:pPr>
        <w:rPr>
          <w:b/>
          <w:bCs/>
        </w:rPr>
      </w:pPr>
      <w:r>
        <w:rPr>
          <w:b/>
          <w:bCs/>
        </w:rPr>
        <w:t xml:space="preserve">       </w:t>
      </w:r>
      <w:r w:rsidR="009B0D2D">
        <w:rPr>
          <w:b/>
          <w:bCs/>
        </w:rPr>
        <w:t>c</w:t>
      </w:r>
      <w:r>
        <w:rPr>
          <w:b/>
          <w:bCs/>
        </w:rPr>
        <w:t xml:space="preserve">)    </w:t>
      </w:r>
      <w:r w:rsidR="00992CED" w:rsidRPr="000B23D1">
        <w:rPr>
          <w:b/>
          <w:bCs/>
        </w:rPr>
        <w:t>Kvaliteta usluge</w:t>
      </w:r>
    </w:p>
    <w:p w:rsidR="00992CED" w:rsidRDefault="00992CED" w:rsidP="00992CED"/>
    <w:p w:rsidR="00992CED" w:rsidRPr="00891203" w:rsidRDefault="00992CED" w:rsidP="00992CED">
      <w:r>
        <w:t xml:space="preserve">Izjavljujemo da za obavljanje komunalne djelatnosti dimnjačarskih </w:t>
      </w:r>
      <w:r w:rsidR="000C0C6E">
        <w:t xml:space="preserve">poslova </w:t>
      </w:r>
      <w:r w:rsidR="00891203">
        <w:t xml:space="preserve">u posljednjih 5 godina </w:t>
      </w:r>
      <w:r w:rsidR="000C0C6E">
        <w:t xml:space="preserve"> imamo  dodijel</w:t>
      </w:r>
      <w:r>
        <w:t>jeno  _____ koncesija , a svoju izjavu dokazujemo</w:t>
      </w:r>
      <w:r w:rsidR="000067A4">
        <w:t xml:space="preserve"> priloženim</w:t>
      </w:r>
      <w:r>
        <w:t xml:space="preserve"> </w:t>
      </w:r>
      <w:r w:rsidR="00891203" w:rsidRPr="00891203">
        <w:t>popisom značajnih ugovora o uslugama koje su predmet koncesije izvršenih u posljednjih 5 godina s priloženim preslikama ugovora kao i priloženim potvrdama o uredno ispunjenim ugovorima   koje daje druga ugovorna strana.</w:t>
      </w:r>
    </w:p>
    <w:p w:rsidR="00992CED" w:rsidRDefault="00992CED" w:rsidP="00992CED"/>
    <w:p w:rsidR="00947B6E" w:rsidRDefault="00947B6E" w:rsidP="00992CED"/>
    <w:p w:rsidR="0051403F" w:rsidRPr="000B23D1" w:rsidRDefault="000B23D1" w:rsidP="000B23D1">
      <w:pPr>
        <w:rPr>
          <w:b/>
          <w:bCs/>
        </w:rPr>
      </w:pPr>
      <w:r>
        <w:rPr>
          <w:b/>
          <w:bCs/>
        </w:rPr>
        <w:t xml:space="preserve">       </w:t>
      </w:r>
      <w:r w:rsidR="009B0D2D">
        <w:rPr>
          <w:b/>
          <w:bCs/>
        </w:rPr>
        <w:t>d</w:t>
      </w:r>
      <w:r>
        <w:rPr>
          <w:b/>
          <w:bCs/>
        </w:rPr>
        <w:t xml:space="preserve">)   </w:t>
      </w:r>
      <w:r w:rsidR="0051403F" w:rsidRPr="000B23D1">
        <w:rPr>
          <w:b/>
          <w:bCs/>
        </w:rPr>
        <w:t xml:space="preserve">Rok valjanosti ponude  </w:t>
      </w:r>
    </w:p>
    <w:p w:rsidR="0051403F" w:rsidRPr="0051403F" w:rsidRDefault="0051403F" w:rsidP="0051403F">
      <w:pPr>
        <w:rPr>
          <w:b/>
          <w:bCs/>
        </w:rPr>
      </w:pPr>
    </w:p>
    <w:p w:rsidR="00992CED" w:rsidRDefault="0051403F" w:rsidP="00992CED">
      <w:r>
        <w:t>Rok valjanosti ponude  iznosi   _______ dana</w:t>
      </w:r>
      <w:r w:rsidR="0093290F">
        <w:t xml:space="preserve"> od dana otvaranja ponude</w:t>
      </w:r>
      <w:bookmarkStart w:id="0" w:name="_GoBack"/>
      <w:bookmarkEnd w:id="0"/>
      <w:r w:rsidR="00891203">
        <w:t>.</w:t>
      </w:r>
      <w:r>
        <w:t xml:space="preserve"> </w:t>
      </w:r>
    </w:p>
    <w:p w:rsidR="0051403F" w:rsidRDefault="0051403F" w:rsidP="00992CED"/>
    <w:p w:rsidR="009B0D2D" w:rsidRDefault="009B0D2D" w:rsidP="00992CED"/>
    <w:p w:rsidR="009B0D2D" w:rsidRDefault="009B0D2D" w:rsidP="00992CED"/>
    <w:p w:rsidR="0051403F" w:rsidRPr="000B23D1" w:rsidRDefault="000B23D1" w:rsidP="000B23D1">
      <w:pPr>
        <w:rPr>
          <w:b/>
        </w:rPr>
      </w:pPr>
      <w:r>
        <w:rPr>
          <w:b/>
        </w:rPr>
        <w:t xml:space="preserve">       </w:t>
      </w:r>
      <w:r w:rsidR="009B0D2D">
        <w:rPr>
          <w:b/>
        </w:rPr>
        <w:t>e</w:t>
      </w:r>
      <w:r>
        <w:rPr>
          <w:b/>
        </w:rPr>
        <w:t>)</w:t>
      </w:r>
      <w:r w:rsidRPr="000B23D1">
        <w:rPr>
          <w:b/>
        </w:rPr>
        <w:t xml:space="preserve">   </w:t>
      </w:r>
      <w:r w:rsidR="0051403F" w:rsidRPr="000B23D1">
        <w:rPr>
          <w:b/>
        </w:rPr>
        <w:t>Izjava</w:t>
      </w:r>
    </w:p>
    <w:p w:rsidR="0051403F" w:rsidRDefault="0051403F" w:rsidP="0051403F"/>
    <w:p w:rsidR="0051403F" w:rsidRDefault="0051403F" w:rsidP="0051403F">
      <w:r>
        <w:t>Izjavljujemo da su cijene izražene u ovoj ponudi nepromjenjive sukladno uvjetima iz dokumentacije za nadmetanje te ujedno izjavljujemo da smo upoznati sa svim uvjetima iz dokumentacije za nadmetanje te iste u potpunosti prihvaćamo.</w:t>
      </w:r>
    </w:p>
    <w:p w:rsidR="0051403F" w:rsidRDefault="0051403F" w:rsidP="0051403F"/>
    <w:p w:rsidR="0051403F" w:rsidRDefault="0051403F" w:rsidP="0051403F"/>
    <w:p w:rsidR="0051403F" w:rsidRDefault="0051403F" w:rsidP="0051403F">
      <w:r>
        <w:t xml:space="preserve">_____________________                                                           </w:t>
      </w:r>
    </w:p>
    <w:p w:rsidR="0051403F" w:rsidRDefault="0051403F" w:rsidP="0051403F"/>
    <w:p w:rsidR="0051403F" w:rsidRDefault="0051403F" w:rsidP="0051403F">
      <w:r>
        <w:t xml:space="preserve">      Mjesto i datum</w:t>
      </w:r>
    </w:p>
    <w:p w:rsidR="0051403F" w:rsidRDefault="0051403F" w:rsidP="0051403F"/>
    <w:p w:rsidR="00992CED" w:rsidRDefault="00992CED" w:rsidP="00992CED"/>
    <w:p w:rsidR="000067A4" w:rsidRDefault="000067A4" w:rsidP="00992CED"/>
    <w:p w:rsidR="00992CED" w:rsidRDefault="0051403F" w:rsidP="00992CED">
      <w:r>
        <w:t xml:space="preserve">                                                                                     ____________________________</w:t>
      </w:r>
    </w:p>
    <w:p w:rsidR="0051403F" w:rsidRDefault="0051403F" w:rsidP="00992CED">
      <w:r>
        <w:t xml:space="preserve">                                                                               Ime i prezime ovlaštene osobe ponuditelja</w:t>
      </w:r>
    </w:p>
    <w:p w:rsidR="0051403F" w:rsidRDefault="0051403F" w:rsidP="00992CED"/>
    <w:p w:rsidR="0051403F" w:rsidRDefault="0051403F" w:rsidP="00992CED"/>
    <w:p w:rsidR="0051403F" w:rsidRDefault="0051403F" w:rsidP="00992CED">
      <w:r>
        <w:t xml:space="preserve">                                                                                      ___________________________</w:t>
      </w:r>
    </w:p>
    <w:p w:rsidR="0051403F" w:rsidRDefault="0051403F" w:rsidP="00992CED">
      <w:r>
        <w:t xml:space="preserve">                                                                                       </w:t>
      </w:r>
    </w:p>
    <w:p w:rsidR="0051403F" w:rsidRDefault="0051403F" w:rsidP="00992CED">
      <w:r>
        <w:t xml:space="preserve">                                                                                                   Potpis i pečat</w:t>
      </w:r>
    </w:p>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p w:rsidR="0051403F" w:rsidRDefault="0051403F" w:rsidP="00992CED">
      <w:r>
        <w:t xml:space="preserve">PRILOG  II . </w:t>
      </w:r>
    </w:p>
    <w:p w:rsidR="0051403F" w:rsidRDefault="0051403F" w:rsidP="00992CED"/>
    <w:p w:rsidR="0051403F" w:rsidRPr="008773E2" w:rsidRDefault="0051403F" w:rsidP="0051403F">
      <w:pPr>
        <w:jc w:val="center"/>
        <w:rPr>
          <w:b/>
        </w:rPr>
      </w:pPr>
      <w:r w:rsidRPr="008773E2">
        <w:rPr>
          <w:b/>
        </w:rPr>
        <w:t>Prijedlog Ugovora</w:t>
      </w:r>
    </w:p>
    <w:p w:rsidR="004C0643" w:rsidRPr="008773E2" w:rsidRDefault="004C0643" w:rsidP="0051403F">
      <w:pPr>
        <w:jc w:val="center"/>
        <w:rPr>
          <w:b/>
        </w:rPr>
      </w:pPr>
    </w:p>
    <w:p w:rsidR="0051403F" w:rsidRDefault="0051403F" w:rsidP="0051403F">
      <w:pPr>
        <w:jc w:val="center"/>
      </w:pPr>
    </w:p>
    <w:p w:rsidR="004C0643" w:rsidRDefault="004C0643" w:rsidP="004C0643">
      <w:pPr>
        <w:jc w:val="both"/>
      </w:pPr>
      <w:r>
        <w:t xml:space="preserve">Općina </w:t>
      </w:r>
      <w:r w:rsidR="000067A4">
        <w:t>Maruševec</w:t>
      </w:r>
      <w:r>
        <w:t xml:space="preserve">, </w:t>
      </w:r>
      <w:r w:rsidR="000067A4">
        <w:t>Maruševec 6</w:t>
      </w:r>
      <w:r>
        <w:t>, 422</w:t>
      </w:r>
      <w:r w:rsidR="000067A4">
        <w:t>43</w:t>
      </w:r>
      <w:r>
        <w:t xml:space="preserve"> </w:t>
      </w:r>
      <w:r w:rsidR="000067A4">
        <w:t>Maruštevec</w:t>
      </w:r>
      <w:r>
        <w:t xml:space="preserve">, OIB: </w:t>
      </w:r>
      <w:r w:rsidR="000067A4">
        <w:t>26670454549</w:t>
      </w:r>
      <w:r>
        <w:t>, koju zast</w:t>
      </w:r>
      <w:r w:rsidR="000067A4">
        <w:t>upa načelnik Ivan Šagi</w:t>
      </w:r>
      <w:r>
        <w:t xml:space="preserve"> ( u daljnjem tekstu: Davatelj koncesije)</w:t>
      </w:r>
    </w:p>
    <w:p w:rsidR="000067A4" w:rsidRDefault="000067A4" w:rsidP="004C0643">
      <w:pPr>
        <w:jc w:val="both"/>
      </w:pPr>
    </w:p>
    <w:p w:rsidR="004C0643" w:rsidRDefault="000067A4" w:rsidP="004C0643">
      <w:pPr>
        <w:jc w:val="both"/>
      </w:pPr>
      <w:r>
        <w:t>i</w:t>
      </w:r>
    </w:p>
    <w:p w:rsidR="004C0643" w:rsidRDefault="004C0643" w:rsidP="004C0643">
      <w:pPr>
        <w:jc w:val="both"/>
      </w:pPr>
    </w:p>
    <w:p w:rsidR="004C0643" w:rsidRDefault="004C0643" w:rsidP="004C0643">
      <w:pPr>
        <w:jc w:val="both"/>
      </w:pPr>
      <w:r>
        <w:t>______________________________________  iz ___________________________________</w:t>
      </w:r>
    </w:p>
    <w:p w:rsidR="004C0643" w:rsidRDefault="004C0643" w:rsidP="004C0643">
      <w:pPr>
        <w:jc w:val="both"/>
      </w:pPr>
      <w:r>
        <w:t xml:space="preserve">OIB:__________________ koje zastupa ________________________( u daljnjem tekstu: Koncesionar), zaključili su </w:t>
      </w:r>
    </w:p>
    <w:p w:rsidR="004C0643" w:rsidRDefault="004C0643" w:rsidP="004C0643">
      <w:pPr>
        <w:jc w:val="both"/>
      </w:pPr>
    </w:p>
    <w:p w:rsidR="004C0643" w:rsidRDefault="004C0643" w:rsidP="004C0643">
      <w:pPr>
        <w:jc w:val="center"/>
        <w:rPr>
          <w:b/>
          <w:bCs/>
        </w:rPr>
      </w:pPr>
      <w:r w:rsidRPr="004C0643">
        <w:rPr>
          <w:b/>
          <w:bCs/>
        </w:rPr>
        <w:t>U</w:t>
      </w:r>
      <w:r>
        <w:rPr>
          <w:b/>
          <w:bCs/>
        </w:rPr>
        <w:t xml:space="preserve"> </w:t>
      </w:r>
      <w:r w:rsidRPr="004C0643">
        <w:rPr>
          <w:b/>
          <w:bCs/>
        </w:rPr>
        <w:t>G</w:t>
      </w:r>
      <w:r>
        <w:rPr>
          <w:b/>
          <w:bCs/>
        </w:rPr>
        <w:t xml:space="preserve"> </w:t>
      </w:r>
      <w:r w:rsidRPr="004C0643">
        <w:rPr>
          <w:b/>
          <w:bCs/>
        </w:rPr>
        <w:t>O</w:t>
      </w:r>
      <w:r>
        <w:rPr>
          <w:b/>
          <w:bCs/>
        </w:rPr>
        <w:t xml:space="preserve"> </w:t>
      </w:r>
      <w:r w:rsidRPr="004C0643">
        <w:rPr>
          <w:b/>
          <w:bCs/>
        </w:rPr>
        <w:t>V</w:t>
      </w:r>
      <w:r>
        <w:rPr>
          <w:b/>
          <w:bCs/>
        </w:rPr>
        <w:t xml:space="preserve"> </w:t>
      </w:r>
      <w:r w:rsidRPr="004C0643">
        <w:rPr>
          <w:b/>
          <w:bCs/>
        </w:rPr>
        <w:t>O</w:t>
      </w:r>
      <w:r>
        <w:rPr>
          <w:b/>
          <w:bCs/>
        </w:rPr>
        <w:t xml:space="preserve"> </w:t>
      </w:r>
      <w:r w:rsidRPr="004C0643">
        <w:rPr>
          <w:b/>
          <w:bCs/>
        </w:rPr>
        <w:t>R</w:t>
      </w:r>
    </w:p>
    <w:p w:rsidR="004C0643" w:rsidRDefault="008773E2" w:rsidP="004C0643">
      <w:pPr>
        <w:jc w:val="center"/>
        <w:rPr>
          <w:b/>
          <w:bCs/>
        </w:rPr>
      </w:pPr>
      <w:r>
        <w:rPr>
          <w:b/>
          <w:bCs/>
        </w:rPr>
        <w:t>o</w:t>
      </w:r>
      <w:r w:rsidR="004C0643">
        <w:rPr>
          <w:b/>
          <w:bCs/>
        </w:rPr>
        <w:t xml:space="preserve"> koncesiji za obavljanje dimnjačarskih poslova na području Općine </w:t>
      </w:r>
      <w:r w:rsidR="000067A4">
        <w:rPr>
          <w:b/>
          <w:bCs/>
        </w:rPr>
        <w:t>Maruševec</w:t>
      </w:r>
    </w:p>
    <w:p w:rsidR="004C0643" w:rsidRDefault="004C0643" w:rsidP="004C0643">
      <w:pPr>
        <w:jc w:val="center"/>
        <w:rPr>
          <w:b/>
          <w:bCs/>
        </w:rPr>
      </w:pPr>
    </w:p>
    <w:p w:rsidR="004C0643" w:rsidRDefault="004C0643" w:rsidP="00FE7267">
      <w:pPr>
        <w:numPr>
          <w:ilvl w:val="0"/>
          <w:numId w:val="25"/>
        </w:numPr>
        <w:jc w:val="both"/>
        <w:rPr>
          <w:b/>
          <w:bCs/>
        </w:rPr>
      </w:pPr>
      <w:r>
        <w:rPr>
          <w:b/>
          <w:bCs/>
        </w:rPr>
        <w:t xml:space="preserve">Uvodni dio </w:t>
      </w:r>
    </w:p>
    <w:p w:rsidR="00FE7267" w:rsidRPr="00FE7267" w:rsidRDefault="00FE7267" w:rsidP="00FE7267">
      <w:pPr>
        <w:ind w:left="360"/>
        <w:jc w:val="center"/>
      </w:pPr>
      <w:r>
        <w:t>Članak 1.</w:t>
      </w:r>
    </w:p>
    <w:p w:rsidR="0051403F" w:rsidRDefault="0051403F" w:rsidP="0051403F">
      <w:pPr>
        <w:jc w:val="center"/>
      </w:pPr>
    </w:p>
    <w:p w:rsidR="00FE7267" w:rsidRDefault="00FE7267" w:rsidP="00FE7267">
      <w:pPr>
        <w:jc w:val="both"/>
      </w:pPr>
      <w:r>
        <w:t>Ugovorne strane utvrđuju da</w:t>
      </w:r>
      <w:r w:rsidR="000067A4">
        <w:t xml:space="preserve"> </w:t>
      </w:r>
      <w:r>
        <w:t xml:space="preserve">se temeljem Odluke Općinskog vijeća Općine </w:t>
      </w:r>
      <w:r w:rsidR="000067A4">
        <w:t>Maruševec</w:t>
      </w:r>
      <w:r>
        <w:t>, K</w:t>
      </w:r>
      <w:r w:rsidR="000067A4">
        <w:t>LASA</w:t>
      </w:r>
      <w:r>
        <w:t>: __________, U</w:t>
      </w:r>
      <w:r w:rsidR="000067A4">
        <w:t>RBROJ</w:t>
      </w:r>
      <w:r>
        <w:t>: ________od _________201</w:t>
      </w:r>
      <w:r w:rsidR="000067A4">
        <w:t>4</w:t>
      </w:r>
      <w:r>
        <w:t xml:space="preserve">. godine , o davanju koncesije za obavljanje dimnjačarskih poslova na području Općine </w:t>
      </w:r>
      <w:r w:rsidR="000067A4">
        <w:t>Maruševec</w:t>
      </w:r>
      <w:r>
        <w:t xml:space="preserve"> koncesija dodjeljuje _________________________________ iz _________________________________________.</w:t>
      </w:r>
    </w:p>
    <w:p w:rsidR="00FE7267" w:rsidRDefault="00FE7267" w:rsidP="00FE7267">
      <w:pPr>
        <w:jc w:val="both"/>
      </w:pPr>
      <w:r>
        <w:t xml:space="preserve">Uvjeti i načini obavljanja dimnjačarskih poslova na području Općine </w:t>
      </w:r>
      <w:r w:rsidR="000067A4">
        <w:t>Maruševec</w:t>
      </w:r>
      <w:r>
        <w:t xml:space="preserve"> propisani su Odlukom o obavljanju dimnjačarskih poslova („Službeni vjesnik Varaždinske županije“ broj </w:t>
      </w:r>
      <w:r w:rsidR="000067A4">
        <w:t>30</w:t>
      </w:r>
      <w:r>
        <w:t>/</w:t>
      </w:r>
      <w:r w:rsidR="000067A4">
        <w:t>14 i 47/14</w:t>
      </w:r>
      <w:r>
        <w:t>.).</w:t>
      </w:r>
    </w:p>
    <w:p w:rsidR="00FE7267" w:rsidRDefault="00FE7267" w:rsidP="00FE7267">
      <w:pPr>
        <w:jc w:val="both"/>
      </w:pPr>
      <w:r>
        <w:t>Ovim Ugovorom  ugovorne strane uređuju način obavljanja djelatnosti i međusobne odnose u svezi  koncesije i to :</w:t>
      </w:r>
    </w:p>
    <w:p w:rsidR="00FE7267" w:rsidRDefault="00FE7267" w:rsidP="00FE7267">
      <w:pPr>
        <w:numPr>
          <w:ilvl w:val="0"/>
          <w:numId w:val="26"/>
        </w:numPr>
        <w:jc w:val="both"/>
      </w:pPr>
      <w:r>
        <w:t>djelatnost za koju se koncesija dodjeljuje</w:t>
      </w:r>
    </w:p>
    <w:p w:rsidR="00FE7267" w:rsidRDefault="00FE7267" w:rsidP="00FE7267">
      <w:pPr>
        <w:numPr>
          <w:ilvl w:val="0"/>
          <w:numId w:val="26"/>
        </w:numPr>
        <w:jc w:val="both"/>
      </w:pPr>
      <w:r>
        <w:t>vrijeme na koje se koncesija dodjeljuje</w:t>
      </w:r>
    </w:p>
    <w:p w:rsidR="00FE7267" w:rsidRDefault="00FE7267" w:rsidP="00FE7267">
      <w:pPr>
        <w:numPr>
          <w:ilvl w:val="0"/>
          <w:numId w:val="26"/>
        </w:numPr>
        <w:jc w:val="both"/>
      </w:pPr>
      <w:r>
        <w:t>visina i način plaćanja  naknade za koncesiju</w:t>
      </w:r>
    </w:p>
    <w:p w:rsidR="00FE7267" w:rsidRDefault="00FE7267" w:rsidP="00FE7267">
      <w:pPr>
        <w:numPr>
          <w:ilvl w:val="0"/>
          <w:numId w:val="26"/>
        </w:numPr>
        <w:jc w:val="both"/>
      </w:pPr>
      <w:r>
        <w:t>cijena i način naplate za pruženu uslugu</w:t>
      </w:r>
    </w:p>
    <w:p w:rsidR="00FE7267" w:rsidRDefault="00FE7267" w:rsidP="00FE7267">
      <w:pPr>
        <w:numPr>
          <w:ilvl w:val="0"/>
          <w:numId w:val="26"/>
        </w:numPr>
        <w:jc w:val="both"/>
      </w:pPr>
      <w:r>
        <w:t>prava i obveze davatelja koncesije</w:t>
      </w:r>
    </w:p>
    <w:p w:rsidR="00FE7267" w:rsidRDefault="00FE7267" w:rsidP="00FE7267">
      <w:pPr>
        <w:numPr>
          <w:ilvl w:val="0"/>
          <w:numId w:val="26"/>
        </w:numPr>
        <w:jc w:val="both"/>
      </w:pPr>
      <w:r>
        <w:t>prava i obveze koncesionara</w:t>
      </w:r>
    </w:p>
    <w:p w:rsidR="00FE7267" w:rsidRDefault="00FE7267" w:rsidP="00FE7267">
      <w:pPr>
        <w:numPr>
          <w:ilvl w:val="0"/>
          <w:numId w:val="26"/>
        </w:numPr>
        <w:jc w:val="both"/>
      </w:pPr>
      <w:r>
        <w:t xml:space="preserve">jamstva koncesionara </w:t>
      </w:r>
    </w:p>
    <w:p w:rsidR="00FE7267" w:rsidRDefault="00525511" w:rsidP="00FE7267">
      <w:pPr>
        <w:numPr>
          <w:ilvl w:val="0"/>
          <w:numId w:val="26"/>
        </w:numPr>
        <w:jc w:val="both"/>
      </w:pPr>
      <w:r>
        <w:t xml:space="preserve">uvjete otkaza ugovora </w:t>
      </w:r>
    </w:p>
    <w:p w:rsidR="00FE7267" w:rsidRDefault="00FE7267" w:rsidP="00525511">
      <w:pPr>
        <w:ind w:left="60"/>
        <w:jc w:val="both"/>
      </w:pPr>
    </w:p>
    <w:p w:rsidR="002077CF" w:rsidRDefault="002077CF" w:rsidP="00FE7267">
      <w:pPr>
        <w:jc w:val="both"/>
      </w:pPr>
    </w:p>
    <w:p w:rsidR="00C41E96" w:rsidRDefault="00C41E96" w:rsidP="00FE7267">
      <w:pPr>
        <w:jc w:val="both"/>
      </w:pPr>
    </w:p>
    <w:p w:rsidR="00C41E96" w:rsidRDefault="00C41E96" w:rsidP="00FE7267">
      <w:pPr>
        <w:jc w:val="both"/>
      </w:pPr>
    </w:p>
    <w:p w:rsidR="00C41E96" w:rsidRDefault="00C41E96" w:rsidP="00FE7267">
      <w:pPr>
        <w:jc w:val="both"/>
      </w:pPr>
    </w:p>
    <w:p w:rsidR="002077CF" w:rsidRDefault="002077CF" w:rsidP="00FE7267">
      <w:pPr>
        <w:jc w:val="both"/>
      </w:pPr>
    </w:p>
    <w:p w:rsidR="002077CF" w:rsidRDefault="002077CF" w:rsidP="00FE7267">
      <w:pPr>
        <w:jc w:val="both"/>
      </w:pPr>
    </w:p>
    <w:p w:rsidR="00FE7267" w:rsidRDefault="00FE7267" w:rsidP="00FE7267">
      <w:pPr>
        <w:numPr>
          <w:ilvl w:val="0"/>
          <w:numId w:val="25"/>
        </w:numPr>
        <w:jc w:val="both"/>
        <w:rPr>
          <w:b/>
        </w:rPr>
      </w:pPr>
      <w:r w:rsidRPr="008773E2">
        <w:rPr>
          <w:b/>
        </w:rPr>
        <w:lastRenderedPageBreak/>
        <w:t>Način obavljanja djelatnosti i međusobni odnosi</w:t>
      </w:r>
    </w:p>
    <w:p w:rsidR="002077CF" w:rsidRDefault="002077CF" w:rsidP="002077CF">
      <w:pPr>
        <w:jc w:val="both"/>
        <w:rPr>
          <w:b/>
        </w:rPr>
      </w:pPr>
    </w:p>
    <w:p w:rsidR="002077CF" w:rsidRPr="008773E2" w:rsidRDefault="002077CF" w:rsidP="002077CF">
      <w:pPr>
        <w:jc w:val="both"/>
        <w:rPr>
          <w:b/>
        </w:rPr>
      </w:pPr>
    </w:p>
    <w:p w:rsidR="00FE7267" w:rsidRDefault="00FE7267" w:rsidP="00FE7267">
      <w:pPr>
        <w:numPr>
          <w:ilvl w:val="0"/>
          <w:numId w:val="27"/>
        </w:numPr>
        <w:jc w:val="both"/>
      </w:pPr>
      <w:r>
        <w:t xml:space="preserve">Djelatnost za koju se dodjeljuje koncesija </w:t>
      </w:r>
    </w:p>
    <w:p w:rsidR="00FE7267" w:rsidRDefault="00FE7267" w:rsidP="00FE7267">
      <w:pPr>
        <w:ind w:left="360"/>
        <w:jc w:val="both"/>
      </w:pPr>
    </w:p>
    <w:p w:rsidR="00FE7267" w:rsidRDefault="00FE7267" w:rsidP="00FE7267">
      <w:pPr>
        <w:ind w:left="360"/>
        <w:jc w:val="center"/>
      </w:pPr>
      <w:r>
        <w:t>Članak 2.</w:t>
      </w:r>
    </w:p>
    <w:p w:rsidR="00FE7267" w:rsidRDefault="00FE7267" w:rsidP="000067A4">
      <w:pPr>
        <w:jc w:val="both"/>
      </w:pPr>
      <w:r>
        <w:t xml:space="preserve">Koncesija se dodjeljuje za obavljanje komunalne djelatnosti dimnjačarskih poslova na području Općine </w:t>
      </w:r>
      <w:r w:rsidR="000067A4">
        <w:t>Maruševec</w:t>
      </w:r>
      <w:r>
        <w:t>.</w:t>
      </w:r>
    </w:p>
    <w:p w:rsidR="002077CF" w:rsidRDefault="00FE7267" w:rsidP="0098074B">
      <w:pPr>
        <w:jc w:val="both"/>
      </w:pPr>
      <w:r>
        <w:t>Pod obavljanjem dimnjačarskih poslova podrazumijeva se</w:t>
      </w:r>
      <w:r w:rsidR="00CD742C">
        <w:t xml:space="preserve"> </w:t>
      </w:r>
      <w:r w:rsidR="002077CF">
        <w:t>provjera ispravnosti i funkcioniranja dimnjaka i uređaja za loženje; obavljanje redovnih i izvanrednih pregleda dimnjaka i uređaja za loženje; čišćenje dimnjaka i uređaja za loženje; spaljivanje i vađenje čađe iz dimnjaka i uređaja za loženje; poduzimanje mjera za sprejčavanje opasnosti od požara, eksplozija, trovanja, te zagađivanja zraka, kako ne bi nastupile štetne posljedice zbog neispravnosti dimnjaka i uređaja za loženje, a u skladu sa odredbama Odluke o obavljanju dimnjačarskih poslova („Službeni vjesnik Varaždinske</w:t>
      </w:r>
      <w:r w:rsidR="00C41E96">
        <w:t xml:space="preserve"> županije“ broj 30/14 i 47/14).</w:t>
      </w:r>
    </w:p>
    <w:p w:rsidR="0098074B" w:rsidRDefault="0098074B" w:rsidP="0098074B">
      <w:pPr>
        <w:jc w:val="both"/>
      </w:pPr>
      <w:r>
        <w:t xml:space="preserve">Dimnjačarska služba obavlja se na  cijelom području odnosno u svim naseljima  Općine </w:t>
      </w:r>
      <w:r w:rsidR="00C41E96">
        <w:t>Maruševec</w:t>
      </w:r>
      <w:r>
        <w:t>.</w:t>
      </w:r>
    </w:p>
    <w:p w:rsidR="0098074B" w:rsidRDefault="0098074B" w:rsidP="0098074B">
      <w:pPr>
        <w:jc w:val="both"/>
      </w:pPr>
    </w:p>
    <w:p w:rsidR="0098074B" w:rsidRDefault="0098074B" w:rsidP="0098074B">
      <w:pPr>
        <w:numPr>
          <w:ilvl w:val="0"/>
          <w:numId w:val="27"/>
        </w:numPr>
        <w:jc w:val="both"/>
      </w:pPr>
      <w:r>
        <w:t>Vrijeme na koje se dodjeljuje koncesija</w:t>
      </w:r>
    </w:p>
    <w:p w:rsidR="002077CF" w:rsidRDefault="002077CF" w:rsidP="00ED5570">
      <w:pPr>
        <w:ind w:left="360"/>
        <w:jc w:val="center"/>
      </w:pPr>
    </w:p>
    <w:p w:rsidR="00ED5570" w:rsidRDefault="00ED5570" w:rsidP="00ED5570">
      <w:pPr>
        <w:ind w:left="360"/>
        <w:jc w:val="center"/>
      </w:pPr>
      <w:r>
        <w:t>Članak 3.</w:t>
      </w:r>
    </w:p>
    <w:p w:rsidR="0098074B" w:rsidRDefault="0098074B" w:rsidP="0098074B">
      <w:pPr>
        <w:jc w:val="both"/>
      </w:pPr>
      <w:r>
        <w:t>Koncesija za obavljanje dimnja</w:t>
      </w:r>
      <w:r w:rsidR="00704983">
        <w:t xml:space="preserve">čarskih poslova na području Općine </w:t>
      </w:r>
      <w:r w:rsidR="002077CF">
        <w:t>Maruševec</w:t>
      </w:r>
      <w:r w:rsidR="00704983">
        <w:t xml:space="preserve"> </w:t>
      </w:r>
      <w:r>
        <w:t xml:space="preserve"> dodjeljuje </w:t>
      </w:r>
      <w:r w:rsidR="00704983">
        <w:t xml:space="preserve">se </w:t>
      </w:r>
      <w:r>
        <w:t xml:space="preserve">na vrijeme od </w:t>
      </w:r>
      <w:r w:rsidR="00704983">
        <w:t>pet (5) godina i teče od dana potpisa ovog ugovora odnosno _________</w:t>
      </w:r>
      <w:r w:rsidR="002077CF">
        <w:t>.</w:t>
      </w:r>
    </w:p>
    <w:p w:rsidR="00CD742C" w:rsidRDefault="00CD742C" w:rsidP="0098074B">
      <w:pPr>
        <w:jc w:val="both"/>
      </w:pPr>
    </w:p>
    <w:p w:rsidR="00ED5570" w:rsidRDefault="00704983" w:rsidP="002077CF">
      <w:pPr>
        <w:pStyle w:val="Odlomakpopisa"/>
        <w:numPr>
          <w:ilvl w:val="0"/>
          <w:numId w:val="27"/>
        </w:numPr>
        <w:jc w:val="both"/>
      </w:pPr>
      <w:r>
        <w:t>Visina i način plaćanja naknade za koncesiju</w:t>
      </w:r>
      <w:r w:rsidR="00ED5570" w:rsidRPr="00ED5570">
        <w:t xml:space="preserve"> </w:t>
      </w:r>
    </w:p>
    <w:p w:rsidR="002077CF" w:rsidRDefault="002077CF" w:rsidP="002077CF">
      <w:pPr>
        <w:pStyle w:val="Odlomakpopisa"/>
        <w:jc w:val="both"/>
      </w:pPr>
    </w:p>
    <w:p w:rsidR="00ED5570" w:rsidRDefault="00ED5570" w:rsidP="00ED5570">
      <w:pPr>
        <w:jc w:val="center"/>
      </w:pPr>
      <w:r>
        <w:t>Članak 4.</w:t>
      </w:r>
    </w:p>
    <w:p w:rsidR="00704983" w:rsidRDefault="00704983" w:rsidP="00ED5570">
      <w:pPr>
        <w:ind w:left="360"/>
        <w:jc w:val="both"/>
      </w:pPr>
    </w:p>
    <w:p w:rsidR="00704983" w:rsidRDefault="00704983" w:rsidP="00704983">
      <w:pPr>
        <w:jc w:val="both"/>
      </w:pPr>
      <w:r>
        <w:t xml:space="preserve">Koncesionar se obvezuje plaćati naknadu za koncesiju kao fiksni iznos u visini od </w:t>
      </w:r>
      <w:r w:rsidR="002077CF">
        <w:t xml:space="preserve">3.000,00 </w:t>
      </w:r>
      <w:r>
        <w:t>k</w:t>
      </w:r>
      <w:r w:rsidR="002077CF">
        <w:t>una</w:t>
      </w:r>
      <w:r>
        <w:t xml:space="preserve"> godišnje u 4 obroka :  </w:t>
      </w:r>
    </w:p>
    <w:p w:rsidR="00704983" w:rsidRDefault="00704983" w:rsidP="00704983">
      <w:pPr>
        <w:jc w:val="both"/>
      </w:pPr>
      <w:r>
        <w:t>1. obrok do 10.veljače.</w:t>
      </w:r>
    </w:p>
    <w:p w:rsidR="00704983" w:rsidRDefault="00704983" w:rsidP="00704983">
      <w:pPr>
        <w:jc w:val="both"/>
      </w:pPr>
      <w:r>
        <w:t>2. obrok</w:t>
      </w:r>
      <w:r w:rsidR="00C41E96">
        <w:t xml:space="preserve"> </w:t>
      </w:r>
      <w:r>
        <w:t>do 10. svibnja</w:t>
      </w:r>
    </w:p>
    <w:p w:rsidR="00704983" w:rsidRDefault="00704983" w:rsidP="00704983">
      <w:pPr>
        <w:jc w:val="both"/>
      </w:pPr>
      <w:r>
        <w:t>3.obrok do 10. kolovoza</w:t>
      </w:r>
    </w:p>
    <w:p w:rsidR="00704983" w:rsidRDefault="00704983" w:rsidP="00704983">
      <w:pPr>
        <w:jc w:val="both"/>
      </w:pPr>
      <w:r>
        <w:t>4.obrok do 10. studenog</w:t>
      </w:r>
    </w:p>
    <w:p w:rsidR="00704983" w:rsidRDefault="00ED5570" w:rsidP="00704983">
      <w:pPr>
        <w:jc w:val="both"/>
      </w:pPr>
      <w:r>
        <w:t>Ako koncesionar ne plati  naknadu za koncesiju u roku</w:t>
      </w:r>
      <w:r w:rsidR="00CD742C">
        <w:t xml:space="preserve"> </w:t>
      </w:r>
      <w:r>
        <w:t>određenom u stavku 1. ovog članka , svakom slijedećom uplatom , neovisno o tome što je  koncesionar označio da  se tom uplatom plaća, smatra se da se najprije podmiruje zaostali dug po redoslijedu dospijeća i to tako da se prvo podmiruju troškovi, zatim iznos obračunate zakonske zatezne kamate i napo</w:t>
      </w:r>
      <w:r w:rsidR="002077CF">
        <w:t>kon iznos  dosp</w:t>
      </w:r>
      <w:r>
        <w:t>jele naknade za</w:t>
      </w:r>
      <w:r w:rsidR="002077CF">
        <w:t xml:space="preserve"> koncesiju sukladno članku 34. Z</w:t>
      </w:r>
      <w:r>
        <w:t xml:space="preserve">akona o koncesijama. </w:t>
      </w:r>
    </w:p>
    <w:p w:rsidR="00ED5570" w:rsidRDefault="00ED5570" w:rsidP="00704983">
      <w:pPr>
        <w:jc w:val="both"/>
      </w:pPr>
      <w:r>
        <w:t>U slučaju zakašnjenja u plaćanju naknade za koncesiju iz stavka 1. ovog članka, Davatelj koncesije obračunat će Koncesionaru zakonsku zateznu kamatu.</w:t>
      </w:r>
    </w:p>
    <w:p w:rsidR="002077CF" w:rsidRDefault="002077CF" w:rsidP="00704983">
      <w:pPr>
        <w:jc w:val="both"/>
      </w:pPr>
    </w:p>
    <w:p w:rsidR="00ED5570" w:rsidRDefault="00ED5570" w:rsidP="002077CF">
      <w:pPr>
        <w:pStyle w:val="Odlomakpopisa"/>
        <w:numPr>
          <w:ilvl w:val="0"/>
          <w:numId w:val="27"/>
        </w:numPr>
        <w:jc w:val="both"/>
      </w:pPr>
      <w:r>
        <w:t xml:space="preserve">Cijena i način naplate za pruženu uslugu </w:t>
      </w:r>
    </w:p>
    <w:p w:rsidR="002077CF" w:rsidRDefault="002077CF" w:rsidP="002077CF">
      <w:pPr>
        <w:pStyle w:val="Odlomakpopisa"/>
        <w:jc w:val="both"/>
      </w:pPr>
    </w:p>
    <w:p w:rsidR="00ED5570" w:rsidRDefault="00ED5570" w:rsidP="00ED5570">
      <w:pPr>
        <w:jc w:val="center"/>
      </w:pPr>
      <w:r>
        <w:t>Članak 5.</w:t>
      </w:r>
    </w:p>
    <w:p w:rsidR="00ED5570" w:rsidRDefault="00ED5570" w:rsidP="00ED5570">
      <w:pPr>
        <w:jc w:val="both"/>
      </w:pPr>
      <w:r>
        <w:t>Cijene dimnjačarskih usluga  utvrđene su ponudbenim cjenikom iz Dokumentacije za nadmetanje  koji se nalazi u prilogu ovog Ugovora i čini njegov sastavni dio.</w:t>
      </w:r>
    </w:p>
    <w:p w:rsidR="00ED5570" w:rsidRDefault="00ED5570" w:rsidP="00ED5570">
      <w:pPr>
        <w:jc w:val="both"/>
      </w:pPr>
      <w:r>
        <w:lastRenderedPageBreak/>
        <w:t>Cijenu usluge plaća korisnik usluge izravno  koncesionaru na temelju ispostavljenog računa.</w:t>
      </w:r>
    </w:p>
    <w:p w:rsidR="00ED5570" w:rsidRDefault="00ED5570" w:rsidP="00ED5570">
      <w:pPr>
        <w:jc w:val="both"/>
      </w:pPr>
      <w:r>
        <w:t>Koncesionar je dužan  pri svakoj promjeni cijene usluge pribaviti prethodnu suglasnost nač</w:t>
      </w:r>
      <w:r w:rsidR="002077CF">
        <w:t>e</w:t>
      </w:r>
      <w:r>
        <w:t xml:space="preserve">lnika Općine sukladno odredbama </w:t>
      </w:r>
      <w:r w:rsidR="005827A7">
        <w:t>Z</w:t>
      </w:r>
      <w:r>
        <w:t>akona o komunalnom gospodarstvu.</w:t>
      </w:r>
    </w:p>
    <w:p w:rsidR="00ED5570" w:rsidRDefault="00ED5570" w:rsidP="00ED5570">
      <w:pPr>
        <w:jc w:val="both"/>
      </w:pPr>
    </w:p>
    <w:p w:rsidR="00ED5570" w:rsidRDefault="00ED5570" w:rsidP="00ED5570">
      <w:pPr>
        <w:jc w:val="both"/>
      </w:pPr>
      <w:r>
        <w:t xml:space="preserve">e) Prava i obveze Davatelja koncesije </w:t>
      </w:r>
    </w:p>
    <w:p w:rsidR="005827A7" w:rsidRDefault="005827A7" w:rsidP="00ED5570">
      <w:pPr>
        <w:jc w:val="center"/>
      </w:pPr>
    </w:p>
    <w:p w:rsidR="00ED5570" w:rsidRDefault="00ED5570" w:rsidP="00ED5570">
      <w:pPr>
        <w:jc w:val="center"/>
      </w:pPr>
      <w:r>
        <w:t>Članak 6.</w:t>
      </w:r>
    </w:p>
    <w:p w:rsidR="00ED5570" w:rsidRDefault="00ED5570" w:rsidP="00ED5570">
      <w:pPr>
        <w:jc w:val="both"/>
      </w:pPr>
      <w:r>
        <w:t xml:space="preserve">Davatelj koncesije ima pravo od </w:t>
      </w:r>
      <w:r w:rsidR="005827A7">
        <w:t>K</w:t>
      </w:r>
      <w:r>
        <w:t xml:space="preserve">oncesionara zahtijevati obavljanje </w:t>
      </w:r>
      <w:r w:rsidR="00805700">
        <w:t>djelatnosti sukladno  odredbama ovog Ugovora te drugim odgovarajućim pro</w:t>
      </w:r>
      <w:r w:rsidR="00CD742C">
        <w:t>p</w:t>
      </w:r>
      <w:r w:rsidR="00805700">
        <w:t>isima i pravilima struke.</w:t>
      </w:r>
    </w:p>
    <w:p w:rsidR="00805700" w:rsidRDefault="00805700" w:rsidP="00ED5570">
      <w:pPr>
        <w:jc w:val="both"/>
      </w:pPr>
      <w:r>
        <w:t>Davatelj koncesije ima ob</w:t>
      </w:r>
      <w:r w:rsidR="005827A7">
        <w:t>a</w:t>
      </w:r>
      <w:r>
        <w:t xml:space="preserve">vezu omogućiti </w:t>
      </w:r>
      <w:r w:rsidR="005827A7">
        <w:t>K</w:t>
      </w:r>
      <w:r>
        <w:t xml:space="preserve">oncesionaru neometano obavljanje djelatnosti . </w:t>
      </w:r>
    </w:p>
    <w:p w:rsidR="00805700" w:rsidRDefault="00805700" w:rsidP="00ED5570">
      <w:pPr>
        <w:jc w:val="both"/>
      </w:pPr>
      <w:r>
        <w:t>Davatelj koncesije ima pravo uvida u način obavljanja dimnjačarskih usluga, naplatu, obračun i cijene usluga</w:t>
      </w:r>
      <w:r w:rsidR="005827A7">
        <w:t xml:space="preserve"> u svakom trenutku tijekom trajanja ugovornog odnosa, </w:t>
      </w:r>
      <w:r>
        <w:t xml:space="preserve"> te u svezi s time ima pravo tražiti izvješće </w:t>
      </w:r>
      <w:r w:rsidR="005827A7">
        <w:t>K</w:t>
      </w:r>
      <w:r>
        <w:t>oncesionara.</w:t>
      </w:r>
    </w:p>
    <w:p w:rsidR="006555BD" w:rsidRDefault="00805700" w:rsidP="00ED5570">
      <w:pPr>
        <w:jc w:val="both"/>
      </w:pPr>
      <w:r>
        <w:t>Davatelj koncesije ima pravo nadzora  nad obavljanjem dimnjačarske službe</w:t>
      </w:r>
      <w:r w:rsidR="005827A7">
        <w:t>, a</w:t>
      </w:r>
      <w:r>
        <w:t xml:space="preserve"> </w:t>
      </w:r>
      <w:r w:rsidR="005827A7">
        <w:t xml:space="preserve">nadzor obavlja </w:t>
      </w:r>
      <w:r>
        <w:t>komunalni redar</w:t>
      </w:r>
      <w:r w:rsidR="005827A7">
        <w:t xml:space="preserve">, osim ako se ne radi o </w:t>
      </w:r>
      <w:r w:rsidR="006555BD">
        <w:t>nadzoru iz nadležnosti državnih tijela i inspekcija.</w:t>
      </w:r>
    </w:p>
    <w:p w:rsidR="006555BD" w:rsidRDefault="006555BD" w:rsidP="00ED5570">
      <w:pPr>
        <w:jc w:val="both"/>
      </w:pPr>
      <w:r>
        <w:t xml:space="preserve">Komunalni redar </w:t>
      </w:r>
      <w:r w:rsidR="00805700">
        <w:t>u okviru svoje nadležnosti ovlašten</w:t>
      </w:r>
      <w:r>
        <w:t xml:space="preserve"> je narediti </w:t>
      </w:r>
      <w:r w:rsidR="00805700">
        <w:t xml:space="preserve"> obavljanje dimnjačarskih </w:t>
      </w:r>
      <w:r>
        <w:t>poslova</w:t>
      </w:r>
      <w:r w:rsidR="00805700">
        <w:t xml:space="preserve"> ako utvrdi da </w:t>
      </w:r>
      <w:r>
        <w:t>ih ovlašteni dimnjačar ne obavlja ili ih ne obavlja potpuno; zabraniti neovlašteno obavljanje dimnjačarskih poslova; nadzirati vođenje evidencije; izdati obavezni prekršajni nalog protiv prekršitelja; naplatiti novčanu kaznu na mjestu počinjenja prekršaja, te poduzimati i druge odgovarajuće mjere.</w:t>
      </w:r>
    </w:p>
    <w:p w:rsidR="009E367C" w:rsidRDefault="009E367C" w:rsidP="00ED5570">
      <w:pPr>
        <w:jc w:val="both"/>
      </w:pPr>
      <w:r>
        <w:t xml:space="preserve">Kontrolu plaćanja naknade za koncesiju provodi Jedinstveni upravni odjel Općine </w:t>
      </w:r>
      <w:r w:rsidR="005827A7">
        <w:t>Maruševec</w:t>
      </w:r>
      <w:r>
        <w:t>.</w:t>
      </w:r>
    </w:p>
    <w:p w:rsidR="009E367C" w:rsidRDefault="009E367C" w:rsidP="00ED5570">
      <w:pPr>
        <w:jc w:val="both"/>
      </w:pPr>
    </w:p>
    <w:p w:rsidR="009E367C" w:rsidRDefault="009E367C" w:rsidP="00BD7A90">
      <w:pPr>
        <w:numPr>
          <w:ilvl w:val="0"/>
          <w:numId w:val="29"/>
        </w:numPr>
        <w:jc w:val="both"/>
      </w:pPr>
      <w:r>
        <w:t>Prava i obveze koncesionara</w:t>
      </w:r>
    </w:p>
    <w:p w:rsidR="009E367C" w:rsidRDefault="009E367C" w:rsidP="008773E2">
      <w:pPr>
        <w:jc w:val="center"/>
      </w:pPr>
      <w:r>
        <w:t>Članak 7.</w:t>
      </w:r>
    </w:p>
    <w:p w:rsidR="009E367C" w:rsidRDefault="009E367C" w:rsidP="009E367C">
      <w:pPr>
        <w:jc w:val="both"/>
      </w:pPr>
      <w:r>
        <w:t>U obavljanju dimnjačarsk</w:t>
      </w:r>
      <w:r w:rsidR="00CD742C">
        <w:t>ih poslova na  temelju dod</w:t>
      </w:r>
      <w:r w:rsidR="006555BD">
        <w:t>i</w:t>
      </w:r>
      <w:r w:rsidR="00CD742C">
        <w:t>jelje</w:t>
      </w:r>
      <w:r>
        <w:t xml:space="preserve">ne koncesije </w:t>
      </w:r>
      <w:r w:rsidR="006555BD">
        <w:t>K</w:t>
      </w:r>
      <w:r>
        <w:t>oncesionar je naročito dužan :</w:t>
      </w:r>
    </w:p>
    <w:p w:rsidR="009E367C" w:rsidRDefault="009E367C" w:rsidP="009E367C">
      <w:pPr>
        <w:jc w:val="both"/>
      </w:pPr>
      <w:r>
        <w:t>- vršiti dimnjačarske poslove u skladu s propisima  i pravilima struke, prvenstveno vodeći računa o propisima o zaštiti od požara, zaštiti na radu i očuvanju okoliša</w:t>
      </w:r>
    </w:p>
    <w:p w:rsidR="009E367C" w:rsidRDefault="001567BC" w:rsidP="009E367C">
      <w:pPr>
        <w:jc w:val="both"/>
      </w:pPr>
      <w:r>
        <w:t>- p</w:t>
      </w:r>
      <w:r w:rsidR="009E367C">
        <w:t xml:space="preserve">oduzimati odgovarajuće mjere i odgovarati za sigurnost </w:t>
      </w:r>
      <w:r>
        <w:t>i odgovarati za sigurnost objekata, ljudi, radova, opreme i neposredne okoline</w:t>
      </w:r>
    </w:p>
    <w:p w:rsidR="001567BC" w:rsidRDefault="001567BC" w:rsidP="009E367C">
      <w:pPr>
        <w:jc w:val="both"/>
      </w:pPr>
      <w:r>
        <w:t>- obavljati preglede dimovodnih objekata na odgovarajući način, u određenim i propisanim rokovima</w:t>
      </w:r>
    </w:p>
    <w:p w:rsidR="001567BC" w:rsidRDefault="001567BC" w:rsidP="009E367C">
      <w:pPr>
        <w:jc w:val="both"/>
      </w:pPr>
      <w:r>
        <w:t>- poduzimati druge mjere za otklanjanje neispravnosti dimovodnih objekata i opasnosti od požara i eksplozije</w:t>
      </w:r>
    </w:p>
    <w:p w:rsidR="001567BC" w:rsidRDefault="001567BC" w:rsidP="009E367C">
      <w:pPr>
        <w:jc w:val="both"/>
      </w:pPr>
      <w:r>
        <w:t>- poduzimati mjere sprečavanja osipanja čađe i zagađenja od iste</w:t>
      </w:r>
    </w:p>
    <w:p w:rsidR="001567BC" w:rsidRDefault="001567BC" w:rsidP="009E367C">
      <w:pPr>
        <w:jc w:val="both"/>
      </w:pPr>
      <w:r>
        <w:t>- poduzimati mjere za za otklanjanje  smetnji od dima i plinova</w:t>
      </w:r>
    </w:p>
    <w:p w:rsidR="001567BC" w:rsidRDefault="001567BC" w:rsidP="009E367C">
      <w:pPr>
        <w:jc w:val="both"/>
      </w:pPr>
      <w:r>
        <w:t>- osigurati obavljanje dimnjačarskih poslova sa stručno osposobljenim kadrovima</w:t>
      </w:r>
    </w:p>
    <w:p w:rsidR="001567BC" w:rsidRDefault="001567BC" w:rsidP="009E367C">
      <w:pPr>
        <w:jc w:val="both"/>
      </w:pPr>
      <w:r>
        <w:t>- voditi propisane evidencije</w:t>
      </w:r>
    </w:p>
    <w:p w:rsidR="001567BC" w:rsidRDefault="001567BC" w:rsidP="001567BC">
      <w:pPr>
        <w:jc w:val="both"/>
      </w:pPr>
      <w:r>
        <w:t>- obavijestiti korisnike usluga o danu izvršavanja dimnjačarske usluge</w:t>
      </w:r>
    </w:p>
    <w:p w:rsidR="001567BC" w:rsidRDefault="001567BC" w:rsidP="001567BC">
      <w:pPr>
        <w:jc w:val="both"/>
      </w:pPr>
      <w:r>
        <w:t>- izdavati korisnicima usluga račune za izvršenu uslugu</w:t>
      </w:r>
    </w:p>
    <w:p w:rsidR="001567BC" w:rsidRDefault="001567BC" w:rsidP="001567BC">
      <w:pPr>
        <w:jc w:val="both"/>
      </w:pPr>
      <w:r>
        <w:t>- platiti naknadu za koncesiju u ugovorenom roku i iznosima.</w:t>
      </w:r>
    </w:p>
    <w:p w:rsidR="006555BD" w:rsidRDefault="006555BD" w:rsidP="001567BC">
      <w:pPr>
        <w:jc w:val="both"/>
      </w:pPr>
      <w:r>
        <w:t>Koncesionar je također dužan općinskom načelniku i Jedinstvenom upravnom odjelu Općine Maruševec dostaviti polugodišnje i godišnje izvješće o obavljanju dimnjačarskih poslova.</w:t>
      </w:r>
    </w:p>
    <w:p w:rsidR="006555BD" w:rsidRDefault="006555BD" w:rsidP="001567BC">
      <w:pPr>
        <w:jc w:val="both"/>
      </w:pPr>
      <w:r>
        <w:t xml:space="preserve">Na zahtjev općinskog načelnika i </w:t>
      </w:r>
      <w:r w:rsidR="00BB582E">
        <w:t>J</w:t>
      </w:r>
      <w:r>
        <w:t>edinstvenog upravnog odjela Općine Maruševec Koncesionar je u obavezi izraditi i dostaviti i posebna izvješća.</w:t>
      </w:r>
    </w:p>
    <w:p w:rsidR="006555BD" w:rsidRDefault="006555BD" w:rsidP="001567BC">
      <w:pPr>
        <w:jc w:val="both"/>
      </w:pPr>
      <w:r>
        <w:t xml:space="preserve">Koncesionar je dužan mjesečno izvješće o pregledu dimovodnih objekata uređaja na plinsko gorivo, kao i popis vlasnika ili korisnika istih dimovodnih objekata koji pregled nisu dozvolili, </w:t>
      </w:r>
      <w:r>
        <w:lastRenderedPageBreak/>
        <w:t>dostaviti distributeru plina radi poduzimanja mjera utvrđenih posebnim propisima.</w:t>
      </w:r>
    </w:p>
    <w:p w:rsidR="001567BC" w:rsidRDefault="001567BC" w:rsidP="001567BC">
      <w:pPr>
        <w:jc w:val="both"/>
      </w:pPr>
    </w:p>
    <w:p w:rsidR="001567BC" w:rsidRDefault="001567BC" w:rsidP="008773E2">
      <w:pPr>
        <w:jc w:val="center"/>
      </w:pPr>
      <w:r>
        <w:t>Članak 8.</w:t>
      </w:r>
    </w:p>
    <w:p w:rsidR="001567BC" w:rsidRDefault="001567BC" w:rsidP="001567BC">
      <w:pPr>
        <w:jc w:val="both"/>
      </w:pPr>
      <w:r>
        <w:t xml:space="preserve">U obavljanju dimnjačarskih poslova </w:t>
      </w:r>
      <w:r w:rsidR="00270381">
        <w:t>K</w:t>
      </w:r>
      <w:r>
        <w:t xml:space="preserve">oncesionar je dužan u cijelosti se pridržavati odredbi općinske </w:t>
      </w:r>
      <w:r w:rsidR="00270381">
        <w:t>O</w:t>
      </w:r>
      <w:r>
        <w:t>dluke</w:t>
      </w:r>
      <w:r w:rsidR="00E56FFD">
        <w:t xml:space="preserve"> o </w:t>
      </w:r>
      <w:r w:rsidR="00270381">
        <w:t>obavljanju dimnjačarskih poslova</w:t>
      </w:r>
      <w:r w:rsidR="00E56FFD">
        <w:t>.</w:t>
      </w:r>
    </w:p>
    <w:p w:rsidR="00E56FFD" w:rsidRDefault="00E56FFD" w:rsidP="001567BC">
      <w:pPr>
        <w:jc w:val="both"/>
      </w:pPr>
      <w:r>
        <w:t xml:space="preserve">U obavljanju dimnjačarskih poslova </w:t>
      </w:r>
      <w:r w:rsidR="00270381">
        <w:t>K</w:t>
      </w:r>
      <w:r>
        <w:t>oncesionar u cijelosti snosi odgovornost za štetu nastalu zbog neobavljanja ili nedovoljno kvalitetnog obavljanja dimnjačarskih poslova  kao i štetu nastalu pri obavljanju ili u svezi s obavljanjem dimnjačarskih poslova, korisnicima dimnjačarskih usluga ili trećim osobama.</w:t>
      </w:r>
    </w:p>
    <w:p w:rsidR="00270381" w:rsidRDefault="00270381" w:rsidP="001567BC">
      <w:pPr>
        <w:jc w:val="both"/>
      </w:pPr>
    </w:p>
    <w:p w:rsidR="00E56FFD" w:rsidRDefault="00E56FFD" w:rsidP="008773E2">
      <w:pPr>
        <w:jc w:val="center"/>
      </w:pPr>
      <w:r>
        <w:t>Članak 9.</w:t>
      </w:r>
    </w:p>
    <w:p w:rsidR="00E56FFD" w:rsidRDefault="00E56FFD" w:rsidP="001567BC">
      <w:pPr>
        <w:jc w:val="both"/>
      </w:pPr>
      <w:r>
        <w:t>Koncesionar je dužan u roku od 30 dana od dana sklapanja ovog Ugovora</w:t>
      </w:r>
      <w:r w:rsidR="00CD742C">
        <w:t xml:space="preserve"> </w:t>
      </w:r>
      <w:r>
        <w:t xml:space="preserve">dostaviti na uvid program obavljanja dimnjačarskih poslova na području Općine </w:t>
      </w:r>
      <w:r w:rsidR="00270381">
        <w:t>Maruševec</w:t>
      </w:r>
      <w:r>
        <w:t xml:space="preserve"> kao i odgovarajuće kontrolne evidencije komunalnom redaru Općine.</w:t>
      </w:r>
    </w:p>
    <w:p w:rsidR="00270381" w:rsidRDefault="00270381" w:rsidP="001567BC">
      <w:pPr>
        <w:jc w:val="both"/>
      </w:pPr>
    </w:p>
    <w:p w:rsidR="00E56FFD" w:rsidRDefault="00E56FFD" w:rsidP="000B23D1">
      <w:pPr>
        <w:pStyle w:val="Odlomakpopisa"/>
        <w:numPr>
          <w:ilvl w:val="0"/>
          <w:numId w:val="29"/>
        </w:numPr>
        <w:jc w:val="both"/>
      </w:pPr>
      <w:r>
        <w:t xml:space="preserve">Jamstva </w:t>
      </w:r>
      <w:r w:rsidR="00270381">
        <w:t>K</w:t>
      </w:r>
      <w:r>
        <w:t>oncesionara</w:t>
      </w:r>
    </w:p>
    <w:p w:rsidR="00E56FFD" w:rsidRDefault="00E56FFD" w:rsidP="008773E2">
      <w:pPr>
        <w:jc w:val="center"/>
      </w:pPr>
      <w:r>
        <w:t>Članak 10.</w:t>
      </w:r>
    </w:p>
    <w:p w:rsidR="00C137B6" w:rsidRDefault="00E56FFD" w:rsidP="00C137B6">
      <w:pPr>
        <w:jc w:val="both"/>
      </w:pPr>
      <w:r>
        <w:t>Koncesionar je dužan prije sklapanja Ugovora o koncesiji dostaviti</w:t>
      </w:r>
      <w:r w:rsidR="00BB582E">
        <w:t xml:space="preserve"> Davatelju koncesije</w:t>
      </w:r>
      <w:r>
        <w:t xml:space="preserve"> jamstvo u obliku </w:t>
      </w:r>
      <w:r w:rsidR="00C137B6">
        <w:t xml:space="preserve"> bjanko zadužnice</w:t>
      </w:r>
      <w:r w:rsidR="000B23D1">
        <w:t>, ovjerene kod javnog bilježnika</w:t>
      </w:r>
      <w:r w:rsidR="00C137B6">
        <w:t xml:space="preserve"> na iznos od </w:t>
      </w:r>
      <w:r w:rsidR="000B23D1">
        <w:t>10.000,00</w:t>
      </w:r>
      <w:r w:rsidR="00C137B6">
        <w:t xml:space="preserve"> k</w:t>
      </w:r>
      <w:r w:rsidR="000B23D1">
        <w:t>una</w:t>
      </w:r>
      <w:r w:rsidR="00C137B6">
        <w:t>, a radi osiguranja naplate naknade za koncesiju  te naknade štete koja može nastati zbog neispunjenja obveza iz ugovora o koncesiji.</w:t>
      </w:r>
    </w:p>
    <w:p w:rsidR="00E72044" w:rsidRDefault="00E72044" w:rsidP="00C137B6">
      <w:pPr>
        <w:jc w:val="both"/>
      </w:pPr>
    </w:p>
    <w:p w:rsidR="00BD7A90" w:rsidRDefault="00BD7A90" w:rsidP="000B23D1">
      <w:pPr>
        <w:numPr>
          <w:ilvl w:val="0"/>
          <w:numId w:val="29"/>
        </w:numPr>
        <w:jc w:val="both"/>
      </w:pPr>
      <w:r>
        <w:t>Uvjeti otkaza ugovora</w:t>
      </w:r>
    </w:p>
    <w:p w:rsidR="00BD7A90" w:rsidRDefault="00BD7A90" w:rsidP="008773E2">
      <w:pPr>
        <w:jc w:val="center"/>
      </w:pPr>
      <w:r>
        <w:t>Članak 11.</w:t>
      </w:r>
    </w:p>
    <w:p w:rsidR="00BD7A90" w:rsidRDefault="00BD7A90" w:rsidP="00BD7A90">
      <w:pPr>
        <w:jc w:val="both"/>
      </w:pPr>
      <w:r>
        <w:t>Ugovor o koncesiji prestaje važiti istekom ugovorenog roka iz članka 3. ovog Ug</w:t>
      </w:r>
      <w:r w:rsidR="00BB582E">
        <w:t>ovora, prestankom pravne osobe K</w:t>
      </w:r>
      <w:r>
        <w:t xml:space="preserve">oncesionara, jednostranim raskidom ugovora o koncesiji od strane </w:t>
      </w:r>
      <w:r w:rsidR="00E72044">
        <w:t>D</w:t>
      </w:r>
      <w:r>
        <w:t>avatelja koncesije ukoliko to zahtijeva javni interes, sporazumnim raskidom stranaka, pravomoćnošću sudske odluke kojom se ugovor o koncesiji utvrđuje ništetnim ili se poništava te u drugim slučajevima propisanim zakonom.</w:t>
      </w:r>
    </w:p>
    <w:p w:rsidR="00BD7A90" w:rsidRDefault="00BD7A90" w:rsidP="00BD7A90">
      <w:pPr>
        <w:jc w:val="both"/>
      </w:pPr>
      <w:r>
        <w:t>Davatelj koncesije može jednostrano raskinuti Ugovor o koncesiji ako:</w:t>
      </w:r>
    </w:p>
    <w:p w:rsidR="00BD7A90" w:rsidRDefault="00BD7A90" w:rsidP="00BD7A90">
      <w:pPr>
        <w:numPr>
          <w:ilvl w:val="0"/>
          <w:numId w:val="30"/>
        </w:numPr>
        <w:jc w:val="both"/>
      </w:pPr>
      <w:r>
        <w:t>Koncesionar neuredno plaća naknadu za koncesiju</w:t>
      </w:r>
      <w:r w:rsidR="00E72044">
        <w:t>;</w:t>
      </w:r>
    </w:p>
    <w:p w:rsidR="00BD7A90" w:rsidRDefault="00BD7A90" w:rsidP="00BD7A90">
      <w:pPr>
        <w:numPr>
          <w:ilvl w:val="0"/>
          <w:numId w:val="30"/>
        </w:numPr>
        <w:jc w:val="both"/>
      </w:pPr>
      <w:r>
        <w:t>Koncesionar ne obavlja djelatnost u skladu s odredbama ovog Ugovora  i standardima obavljanja djelatnosti te ako ob</w:t>
      </w:r>
      <w:r w:rsidR="00CD742C">
        <w:t>avlj</w:t>
      </w:r>
      <w:r w:rsidR="00E72044">
        <w:t>a</w:t>
      </w:r>
      <w:r w:rsidR="00CD742C">
        <w:t>nje usluge naplaćuje u izn</w:t>
      </w:r>
      <w:r>
        <w:t>osu višem od iznosa utvrđenih cjenikom ili za uslugu ne izda račun</w:t>
      </w:r>
      <w:r w:rsidR="00E72044">
        <w:t>;</w:t>
      </w:r>
    </w:p>
    <w:p w:rsidR="00BD7A90" w:rsidRDefault="00BD7A90" w:rsidP="00C137B6">
      <w:pPr>
        <w:numPr>
          <w:ilvl w:val="0"/>
          <w:numId w:val="30"/>
        </w:numPr>
        <w:jc w:val="both"/>
      </w:pPr>
      <w:r>
        <w:t>Ako je dao netočne podatke  odlučujuće pri ocjeni njegove sposobnosti prilikom odabira  ponuditelja za davanje koncesije</w:t>
      </w:r>
    </w:p>
    <w:p w:rsidR="00BD7A90" w:rsidRDefault="00BD7A90" w:rsidP="00C137B6">
      <w:pPr>
        <w:numPr>
          <w:ilvl w:val="0"/>
          <w:numId w:val="30"/>
        </w:numPr>
        <w:jc w:val="both"/>
      </w:pPr>
      <w:r>
        <w:t>Koncesionar svojom krivnjom ne započne s izvršavanjem Ugovora o koncesiji u ugovorenom roku</w:t>
      </w:r>
      <w:r w:rsidR="00E72044">
        <w:t>;</w:t>
      </w:r>
    </w:p>
    <w:p w:rsidR="00BD7A90" w:rsidRDefault="008C4CEB" w:rsidP="00C137B6">
      <w:pPr>
        <w:numPr>
          <w:ilvl w:val="0"/>
          <w:numId w:val="30"/>
        </w:numPr>
        <w:jc w:val="both"/>
      </w:pPr>
      <w:r>
        <w:t>Koncesionar obavlja druge radnje  koje su u suprotnosti s ovim Ugovorom ili propušta obaviti dužne radnje</w:t>
      </w:r>
      <w:r w:rsidR="00E72044">
        <w:t xml:space="preserve"> i</w:t>
      </w:r>
    </w:p>
    <w:p w:rsidR="008C4CEB" w:rsidRDefault="008C4CEB" w:rsidP="00C137B6">
      <w:pPr>
        <w:numPr>
          <w:ilvl w:val="0"/>
          <w:numId w:val="30"/>
        </w:numPr>
        <w:jc w:val="both"/>
      </w:pPr>
      <w:r>
        <w:t>U drugim slučajevima u skladu s odredbama ovog Ugovora i općim propisima obveznog prava</w:t>
      </w:r>
      <w:r w:rsidR="00E72044">
        <w:t>.</w:t>
      </w:r>
      <w:r>
        <w:t xml:space="preserve"> </w:t>
      </w:r>
    </w:p>
    <w:p w:rsidR="008C4CEB" w:rsidRDefault="008C4CEB" w:rsidP="008C4CEB">
      <w:pPr>
        <w:ind w:left="360"/>
        <w:jc w:val="both"/>
      </w:pPr>
      <w:r>
        <w:t xml:space="preserve">Prije jednostranog raskida Ugovora, </w:t>
      </w:r>
      <w:r w:rsidR="00E72044">
        <w:t>D</w:t>
      </w:r>
      <w:r>
        <w:t xml:space="preserve">avatelj koncesije mora prethodno pisanim putem upozoriti </w:t>
      </w:r>
      <w:r w:rsidR="00E72044">
        <w:t>K</w:t>
      </w:r>
      <w:r>
        <w:t xml:space="preserve">oncesionara o svojoj namjeri da jednostrano raskine Ugovor te mu odrediti primjereni rok za otklanjanje razloga za raskid Ugovora o koncesiji i za izjašnjavanje o tim razlozima. Ukoliko </w:t>
      </w:r>
      <w:r w:rsidR="00E72044">
        <w:t>K</w:t>
      </w:r>
      <w:r>
        <w:t xml:space="preserve">oncesionar ne otkloni razloge za raskid Ugovora o koncesiji u ostavljenom primjerenom roku koji mu odredi </w:t>
      </w:r>
      <w:r w:rsidR="00E72044">
        <w:t>D</w:t>
      </w:r>
      <w:r>
        <w:t xml:space="preserve">avatelj koncesije, </w:t>
      </w:r>
      <w:r w:rsidR="00E72044">
        <w:t>D</w:t>
      </w:r>
      <w:r>
        <w:t>avatelj koncesije</w:t>
      </w:r>
      <w:r w:rsidR="00BB582E">
        <w:t xml:space="preserve"> </w:t>
      </w:r>
      <w:r>
        <w:lastRenderedPageBreak/>
        <w:t>raskinuti će Ugovor.</w:t>
      </w:r>
    </w:p>
    <w:p w:rsidR="008C4CEB" w:rsidRDefault="008C4CEB" w:rsidP="00E56FFD">
      <w:pPr>
        <w:jc w:val="both"/>
      </w:pPr>
      <w:r>
        <w:t xml:space="preserve">Koncesionar može ovaj Ugovor otkazati u svakom trenutku, uz obvezni  otkazni rok od 60 dana od dana kada je </w:t>
      </w:r>
      <w:r w:rsidR="00E72044">
        <w:t>D</w:t>
      </w:r>
      <w:r>
        <w:t>avatelj koncesije zaprimio</w:t>
      </w:r>
      <w:r w:rsidRPr="008C4CEB">
        <w:t xml:space="preserve"> </w:t>
      </w:r>
      <w:r>
        <w:t>otkaz.</w:t>
      </w:r>
    </w:p>
    <w:p w:rsidR="008C4CEB" w:rsidRDefault="008C4CEB" w:rsidP="00E56FFD">
      <w:pPr>
        <w:jc w:val="both"/>
      </w:pPr>
    </w:p>
    <w:p w:rsidR="008C4CEB" w:rsidRPr="008773E2" w:rsidRDefault="008C4CEB" w:rsidP="00E56FFD">
      <w:pPr>
        <w:jc w:val="both"/>
        <w:rPr>
          <w:b/>
        </w:rPr>
      </w:pPr>
      <w:r w:rsidRPr="008773E2">
        <w:rPr>
          <w:b/>
        </w:rPr>
        <w:t>III Zaključne odredbe</w:t>
      </w:r>
    </w:p>
    <w:p w:rsidR="00E72044" w:rsidRDefault="00E72044" w:rsidP="008773E2">
      <w:pPr>
        <w:jc w:val="center"/>
      </w:pPr>
    </w:p>
    <w:p w:rsidR="008C4CEB" w:rsidRDefault="008C4CEB" w:rsidP="008773E2">
      <w:pPr>
        <w:jc w:val="center"/>
      </w:pPr>
      <w:r>
        <w:t>Članak 12.</w:t>
      </w:r>
    </w:p>
    <w:p w:rsidR="009E367C" w:rsidRDefault="008C4CEB" w:rsidP="00ED5570">
      <w:pPr>
        <w:jc w:val="both"/>
      </w:pPr>
      <w:r>
        <w:t>Ugovorne strane suglasne su da ako za vrijeme trajanja koncesije u smislu</w:t>
      </w:r>
      <w:r w:rsidR="00B91008">
        <w:t xml:space="preserve"> o</w:t>
      </w:r>
      <w:r>
        <w:t>vog Ugovora dođe do bitnih izmjena uvjeta poslovanja u odnosu na uvjete koji su postojali</w:t>
      </w:r>
      <w:r w:rsidR="00CD742C">
        <w:t xml:space="preserve"> </w:t>
      </w:r>
      <w:r>
        <w:t>na dan zaključenja Ugovora, ugovorne strane će aneksom Ugovora regulirati novonastalo stanje.</w:t>
      </w:r>
    </w:p>
    <w:p w:rsidR="008C4CEB" w:rsidRDefault="008C4CEB" w:rsidP="00ED5570">
      <w:pPr>
        <w:jc w:val="both"/>
      </w:pPr>
      <w:r>
        <w:t xml:space="preserve">U slučaju da se uvjeti u smislu stavka 1. </w:t>
      </w:r>
      <w:r w:rsidR="00B91008">
        <w:t>o</w:t>
      </w:r>
      <w:r>
        <w:t>vog članka  promijene u tolikoj mjeri</w:t>
      </w:r>
      <w:r w:rsidR="00991A94">
        <w:t xml:space="preserve"> da se međusobni odnosi </w:t>
      </w:r>
      <w:r w:rsidR="00B91008">
        <w:t>Koncesionara i D</w:t>
      </w:r>
      <w:r w:rsidR="00991A94">
        <w:t>avatelja koncesije ne mogu usuglasiti s novim uvjetima bez bitnog odstupanja od odnosa uspostavljenih ovim Ugovorom, ugovorne strane će sporazumno raskinuti Ugovor.</w:t>
      </w:r>
    </w:p>
    <w:p w:rsidR="00B91008" w:rsidRDefault="00B91008" w:rsidP="00ED5570">
      <w:pPr>
        <w:jc w:val="both"/>
      </w:pPr>
    </w:p>
    <w:p w:rsidR="00991A94" w:rsidRDefault="00991A94" w:rsidP="008773E2">
      <w:pPr>
        <w:jc w:val="center"/>
      </w:pPr>
      <w:r>
        <w:t>Članak 13.</w:t>
      </w:r>
    </w:p>
    <w:p w:rsidR="00991A94" w:rsidRDefault="00991A94" w:rsidP="00ED5570">
      <w:pPr>
        <w:jc w:val="both"/>
      </w:pPr>
      <w:r>
        <w:t>Ugovorne strane suglasne su da će svaki eventualni spor koji proistekne iz ovog Ugovora rješavati mirnim putem, sporazumno, a ako u tome ne uspiju za rješavanje spora utvrđuju nadležnost Općinskog suda u Varaždinu.</w:t>
      </w:r>
    </w:p>
    <w:p w:rsidR="00B91008" w:rsidRDefault="00B91008" w:rsidP="008773E2">
      <w:pPr>
        <w:jc w:val="center"/>
      </w:pPr>
    </w:p>
    <w:p w:rsidR="00991A94" w:rsidRDefault="00991A94" w:rsidP="008773E2">
      <w:pPr>
        <w:jc w:val="center"/>
      </w:pPr>
      <w:r>
        <w:t>Članak 14.</w:t>
      </w:r>
    </w:p>
    <w:p w:rsidR="00991A94" w:rsidRDefault="00991A94" w:rsidP="00ED5570">
      <w:pPr>
        <w:jc w:val="both"/>
      </w:pPr>
      <w:r>
        <w:t>Na sva ostala pitanja koja nisu uređena odredbama ovog Ugovora, primjenjuje se odredbe važećih propisa o koncesiji, kao i važećih propisa kojima se utvrđuju obvezni odnosi.</w:t>
      </w:r>
    </w:p>
    <w:p w:rsidR="00B91008" w:rsidRDefault="00B91008" w:rsidP="008773E2">
      <w:pPr>
        <w:jc w:val="center"/>
      </w:pPr>
    </w:p>
    <w:p w:rsidR="00991A94" w:rsidRDefault="00991A94" w:rsidP="008773E2">
      <w:pPr>
        <w:jc w:val="center"/>
      </w:pPr>
      <w:r>
        <w:t>Članak 15.</w:t>
      </w:r>
    </w:p>
    <w:p w:rsidR="00991A94" w:rsidRDefault="00991A94" w:rsidP="00ED5570">
      <w:pPr>
        <w:jc w:val="both"/>
      </w:pPr>
      <w:r>
        <w:t>Ovaj Ugovor sačinjen je u 4 (četiri) primjerka od kojih svaka ugovorna strana zadržava za svoje potrebe po 2 (dva) primjerka, a</w:t>
      </w:r>
      <w:r w:rsidR="00CD742C">
        <w:t xml:space="preserve"> </w:t>
      </w:r>
      <w:r>
        <w:t xml:space="preserve">u znak prihvaćanja prava i obveza sukladno ovom Ugovoru, </w:t>
      </w:r>
      <w:r w:rsidR="00F32B11">
        <w:t>predstavnici ugovornih strana</w:t>
      </w:r>
      <w:r>
        <w:t xml:space="preserve"> </w:t>
      </w:r>
      <w:r w:rsidR="00B91008">
        <w:t>Ugovor</w:t>
      </w:r>
      <w:r>
        <w:t xml:space="preserve"> vlastoručno potpisuju</w:t>
      </w:r>
      <w:r w:rsidR="00F32B11">
        <w:t>.</w:t>
      </w:r>
    </w:p>
    <w:p w:rsidR="00B91008" w:rsidRDefault="00B91008" w:rsidP="00ED5570">
      <w:pPr>
        <w:jc w:val="both"/>
      </w:pPr>
    </w:p>
    <w:p w:rsidR="00F32B11" w:rsidRDefault="00F32B11" w:rsidP="00ED5570">
      <w:pPr>
        <w:jc w:val="both"/>
      </w:pPr>
      <w:r>
        <w:t>K</w:t>
      </w:r>
      <w:r w:rsidR="00B91008">
        <w:t>LASA</w:t>
      </w:r>
      <w:r>
        <w:t>:</w:t>
      </w:r>
    </w:p>
    <w:p w:rsidR="00F32B11" w:rsidRDefault="00F32B11" w:rsidP="00ED5570">
      <w:pPr>
        <w:jc w:val="both"/>
      </w:pPr>
      <w:r>
        <w:t>U</w:t>
      </w:r>
      <w:r w:rsidR="00B91008">
        <w:t>RBROJ</w:t>
      </w:r>
      <w:r>
        <w:t>:</w:t>
      </w:r>
    </w:p>
    <w:p w:rsidR="00F32B11" w:rsidRDefault="00B91008" w:rsidP="00ED5570">
      <w:pPr>
        <w:jc w:val="both"/>
      </w:pPr>
      <w:r>
        <w:t>Maruševec</w:t>
      </w:r>
      <w:r w:rsidR="00F32B11">
        <w:t>,__</w:t>
      </w:r>
      <w:r>
        <w:t>______</w:t>
      </w:r>
      <w:r w:rsidR="00F32B11">
        <w:t>__201</w:t>
      </w:r>
      <w:r>
        <w:t>4</w:t>
      </w:r>
      <w:r w:rsidR="00F32B11">
        <w:t>.</w:t>
      </w:r>
    </w:p>
    <w:p w:rsidR="00B91008" w:rsidRDefault="00B91008" w:rsidP="00F32B11">
      <w:pPr>
        <w:jc w:val="both"/>
      </w:pPr>
    </w:p>
    <w:p w:rsidR="00B91008" w:rsidRDefault="00B91008" w:rsidP="00F32B11">
      <w:pPr>
        <w:jc w:val="both"/>
      </w:pPr>
    </w:p>
    <w:p w:rsidR="00B91008" w:rsidRDefault="00B91008" w:rsidP="00F32B11">
      <w:pPr>
        <w:jc w:val="both"/>
      </w:pPr>
    </w:p>
    <w:p w:rsidR="0051403F" w:rsidRDefault="00F32B11" w:rsidP="00F32B11">
      <w:pPr>
        <w:jc w:val="both"/>
      </w:pPr>
      <w:r>
        <w:t>ZA DAVATELJA KONCESIJE :                                               ZA KONCESIONARA:</w:t>
      </w:r>
    </w:p>
    <w:p w:rsidR="0051403F" w:rsidRDefault="0051403F" w:rsidP="0051403F">
      <w:pPr>
        <w:jc w:val="center"/>
      </w:pPr>
    </w:p>
    <w:p w:rsidR="00B91008" w:rsidRDefault="00B91008" w:rsidP="0051403F">
      <w:pPr>
        <w:jc w:val="both"/>
      </w:pPr>
      <w:r>
        <w:t xml:space="preserve">               Ivan Šagi</w:t>
      </w:r>
    </w:p>
    <w:p w:rsidR="00B91008" w:rsidRDefault="00B91008" w:rsidP="0051403F">
      <w:pPr>
        <w:jc w:val="both"/>
      </w:pPr>
      <w:r>
        <w:t xml:space="preserve">   Načelnik Općine Maruševec                                           ________________________________            </w:t>
      </w:r>
    </w:p>
    <w:p w:rsidR="00B91008" w:rsidRDefault="00B91008" w:rsidP="0051403F">
      <w:pPr>
        <w:jc w:val="both"/>
      </w:pPr>
    </w:p>
    <w:p w:rsidR="00B91008" w:rsidRDefault="00B91008" w:rsidP="0051403F">
      <w:pPr>
        <w:jc w:val="both"/>
      </w:pPr>
    </w:p>
    <w:p w:rsidR="00B91008" w:rsidRDefault="00B91008" w:rsidP="0051403F">
      <w:pPr>
        <w:jc w:val="both"/>
      </w:pPr>
    </w:p>
    <w:p w:rsidR="00B91008" w:rsidRDefault="00B91008" w:rsidP="0051403F">
      <w:pPr>
        <w:jc w:val="both"/>
      </w:pPr>
    </w:p>
    <w:p w:rsidR="00C724D1" w:rsidRDefault="00C724D1" w:rsidP="0051403F">
      <w:pPr>
        <w:jc w:val="both"/>
      </w:pPr>
    </w:p>
    <w:p w:rsidR="00C724D1" w:rsidRDefault="00C724D1" w:rsidP="0051403F">
      <w:pPr>
        <w:jc w:val="both"/>
      </w:pPr>
    </w:p>
    <w:p w:rsidR="00B91008" w:rsidRDefault="00B91008" w:rsidP="0051403F">
      <w:pPr>
        <w:jc w:val="both"/>
      </w:pPr>
    </w:p>
    <w:p w:rsidR="00B91008" w:rsidRDefault="00B91008" w:rsidP="0051403F">
      <w:pPr>
        <w:jc w:val="both"/>
      </w:pPr>
    </w:p>
    <w:p w:rsidR="00B91008" w:rsidRDefault="00B91008" w:rsidP="0051403F">
      <w:pPr>
        <w:jc w:val="both"/>
      </w:pPr>
    </w:p>
    <w:p w:rsidR="00B91008" w:rsidRDefault="00B91008" w:rsidP="0051403F">
      <w:pPr>
        <w:jc w:val="both"/>
      </w:pPr>
    </w:p>
    <w:p w:rsidR="00B91008" w:rsidRDefault="00B91008" w:rsidP="0051403F">
      <w:pPr>
        <w:jc w:val="both"/>
      </w:pPr>
    </w:p>
    <w:p w:rsidR="0051403F" w:rsidRDefault="0051403F" w:rsidP="0051403F">
      <w:pPr>
        <w:jc w:val="both"/>
      </w:pPr>
      <w:r>
        <w:t xml:space="preserve">PRILOG III. </w:t>
      </w:r>
      <w:r w:rsidRPr="00916EE2">
        <w:rPr>
          <w:b/>
          <w:bCs/>
        </w:rPr>
        <w:t>Izjava o nekažnjavanju</w:t>
      </w:r>
      <w:r>
        <w:t xml:space="preserve"> </w:t>
      </w:r>
    </w:p>
    <w:p w:rsidR="00916EE2" w:rsidRDefault="0051403F" w:rsidP="00916EE2">
      <w:pPr>
        <w:widowControl/>
        <w:spacing w:after="200" w:line="276" w:lineRule="auto"/>
        <w:jc w:val="center"/>
      </w:pPr>
      <w:r>
        <w:t xml:space="preserve">                    </w:t>
      </w:r>
    </w:p>
    <w:p w:rsidR="00916EE2" w:rsidRDefault="00916EE2" w:rsidP="00916EE2">
      <w:pPr>
        <w:widowControl/>
        <w:spacing w:after="200" w:line="276" w:lineRule="auto"/>
        <w:jc w:val="center"/>
        <w:rPr>
          <w:b/>
          <w:bCs/>
        </w:rPr>
      </w:pPr>
      <w:r>
        <w:rPr>
          <w:b/>
          <w:bCs/>
        </w:rPr>
        <w:t>IZJAVA  O NEKAŽNJAVANJU</w:t>
      </w:r>
    </w:p>
    <w:p w:rsidR="00916EE2" w:rsidRDefault="00916EE2" w:rsidP="00916EE2">
      <w:pPr>
        <w:widowControl/>
        <w:spacing w:after="200" w:line="276" w:lineRule="auto"/>
      </w:pPr>
      <w:r>
        <w:t>kojom ja</w:t>
      </w:r>
    </w:p>
    <w:p w:rsidR="00916EE2" w:rsidRDefault="00916EE2" w:rsidP="00916EE2">
      <w:pPr>
        <w:widowControl/>
      </w:pPr>
      <w:r>
        <w:t>___________________________________________________________________________</w:t>
      </w:r>
    </w:p>
    <w:p w:rsidR="00916EE2" w:rsidRDefault="00916EE2" w:rsidP="00916EE2">
      <w:pPr>
        <w:widowControl/>
        <w:jc w:val="center"/>
      </w:pPr>
      <w:r>
        <w:t>(ime i prezime, adresa stanovanja)</w:t>
      </w:r>
    </w:p>
    <w:p w:rsidR="00916EE2" w:rsidRDefault="00916EE2" w:rsidP="00916EE2">
      <w:pPr>
        <w:widowControl/>
        <w:jc w:val="center"/>
      </w:pPr>
    </w:p>
    <w:p w:rsidR="00916EE2" w:rsidRDefault="00916EE2" w:rsidP="00916EE2">
      <w:pPr>
        <w:widowControl/>
        <w:spacing w:after="200" w:line="276" w:lineRule="auto"/>
        <w:jc w:val="both"/>
      </w:pPr>
      <w:r>
        <w:t>broj osobne iskaznice__________________________izdane od ________________________</w:t>
      </w:r>
    </w:p>
    <w:p w:rsidR="00916EE2" w:rsidRDefault="00916EE2" w:rsidP="00916EE2">
      <w:pPr>
        <w:widowControl/>
        <w:spacing w:after="200" w:line="276" w:lineRule="auto"/>
      </w:pPr>
      <w:r>
        <w:t>kao osoba ovlaštena za zastupanje  gospodarskog subjekta</w:t>
      </w:r>
    </w:p>
    <w:p w:rsidR="00916EE2" w:rsidRDefault="00916EE2" w:rsidP="00916EE2">
      <w:pPr>
        <w:widowControl/>
        <w:spacing w:after="200" w:line="276" w:lineRule="auto"/>
        <w:jc w:val="center"/>
      </w:pPr>
      <w:r>
        <w:t>___________________________________________________________________________                                                (naziv i sjedište gospodarskog subjekta, OIB)</w:t>
      </w:r>
    </w:p>
    <w:p w:rsidR="00916EE2" w:rsidRDefault="00916EE2" w:rsidP="00916EE2">
      <w:pPr>
        <w:widowControl/>
        <w:spacing w:after="200" w:line="276" w:lineRule="auto"/>
      </w:pPr>
      <w:r>
        <w:t>___________________________________________________________________________</w:t>
      </w:r>
    </w:p>
    <w:p w:rsidR="00916EE2" w:rsidRDefault="00916EE2" w:rsidP="00916EE2">
      <w:pPr>
        <w:widowControl/>
        <w:spacing w:after="200" w:line="360" w:lineRule="auto"/>
        <w:jc w:val="both"/>
      </w:pPr>
      <w:r>
        <w:t xml:space="preserve">Pod materijalnom i kaznenom odgovornošću izjavljujem za sebe i za gospodarski subjekt da </w:t>
      </w:r>
      <w:r>
        <w:rPr>
          <w:b/>
          <w:bCs/>
        </w:rPr>
        <w:t>protiv mene osobno, ni protiv gospodarskog subjekta kojeg zastupam, nije izrečena</w:t>
      </w:r>
      <w:r>
        <w:t xml:space="preserve"> </w:t>
      </w:r>
      <w:r>
        <w:rPr>
          <w:b/>
          <w:bCs/>
        </w:rPr>
        <w:t>pravomoćna osuđujuća presuda ni za jedno od sljedećih kaznenih djela:</w:t>
      </w:r>
      <w:r>
        <w:t xml:space="preserve"> </w:t>
      </w:r>
    </w:p>
    <w:p w:rsidR="00916EE2" w:rsidRPr="00916EE2" w:rsidRDefault="00916EE2" w:rsidP="00916EE2">
      <w:pPr>
        <w:widowControl/>
        <w:spacing w:before="120"/>
        <w:jc w:val="both"/>
        <w:rPr>
          <w:color w:val="000000"/>
          <w:sz w:val="22"/>
          <w:szCs w:val="22"/>
        </w:rPr>
      </w:pPr>
      <w:r>
        <w:rPr>
          <w:color w:val="000000"/>
        </w:rPr>
        <w:t>a</w:t>
      </w:r>
      <w:r w:rsidRPr="00916EE2">
        <w:rPr>
          <w:color w:val="000000"/>
          <w:sz w:val="22"/>
          <w:szCs w:val="22"/>
        </w:rPr>
        <w:t xml:space="preserve">) prijevara (članak  236.), prijevara u gospodarskom poslovanju (članak 247.) primanje mita u gospodarskom poslovanju( članak 252.) , davanje mita u gospodarskom poslovanju(članak 253.) , zlouporaba  u postupku javne nabave (članak 254.), utaja poreza ili carine (članak 256.), subvencijska prijevara (članak 258.), pranje novca (članak 265.), zlouporaba položaja i ovlasti (članak 291.), nezakonito pogodovanje (članak 292.) , primanje mita (članak 293.), davanje mita (članak 294, trgovanje utjecajem (članak 295.), davanje mita za trgovanje utjecajem (članak 296.), zločinačko udruženje (članak 328.) i počinjenje kaznenog dijela u sastavu zločinačkog  udruženja (članak 329. ) iz Kaznenog zakona </w:t>
      </w:r>
    </w:p>
    <w:p w:rsidR="00916EE2" w:rsidRPr="00916EE2" w:rsidRDefault="00916EE2" w:rsidP="00916EE2">
      <w:pPr>
        <w:widowControl/>
        <w:spacing w:before="120"/>
        <w:jc w:val="both"/>
        <w:rPr>
          <w:color w:val="000000"/>
          <w:sz w:val="22"/>
          <w:szCs w:val="22"/>
        </w:rPr>
      </w:pPr>
      <w:r w:rsidRPr="00916EE2">
        <w:rPr>
          <w:color w:val="000000"/>
          <w:sz w:val="22"/>
          <w:szCs w:val="22"/>
        </w:rPr>
        <w:t>b) prijevara (članak 224.) , pranje novca (članak 279.), prijevara u gospodarskom poslovanju (članak 293. ) , primanje mita u gospodarskom poslovanju (članak 294.a), davanje mita u gospodarskom poslovanju (članak 294.b), udruživanje za počinjenje kaznenih dijela (članak 333.), zlouporaba  položaja i ovlasti (članak 337.), zlouporaba  obavljanja dužnosti državne vlasti (članak 338.) protuzakonito  posredovanje (članak 343.) primanje mita (članak 347.) i davanje mita (članak 348.) iz Kaznenog zakona  („Narodne novine“  br. 110/97, 27/98, 50/00,129/00,51/01, 111/03, 190/03, 105/04.84/05, 71/06, 110/07m 152/08, 57/11, 77/11 i 143/12.)</w:t>
      </w:r>
    </w:p>
    <w:p w:rsidR="00916EE2" w:rsidRPr="00916EE2" w:rsidRDefault="00916EE2" w:rsidP="00916EE2">
      <w:pPr>
        <w:widowControl/>
        <w:spacing w:after="120" w:line="276" w:lineRule="auto"/>
        <w:jc w:val="both"/>
        <w:rPr>
          <w:sz w:val="22"/>
          <w:szCs w:val="22"/>
        </w:rPr>
      </w:pPr>
      <w:r w:rsidRPr="00916EE2">
        <w:rPr>
          <w:sz w:val="22"/>
          <w:szCs w:val="22"/>
        </w:rPr>
        <w:t xml:space="preserve">___________________     </w:t>
      </w:r>
    </w:p>
    <w:p w:rsidR="00916EE2" w:rsidRPr="000C0C6E" w:rsidRDefault="00916EE2" w:rsidP="00916EE2">
      <w:pPr>
        <w:widowControl/>
        <w:spacing w:line="276" w:lineRule="auto"/>
        <w:jc w:val="both"/>
        <w:rPr>
          <w:sz w:val="20"/>
          <w:szCs w:val="20"/>
        </w:rPr>
      </w:pPr>
      <w:r w:rsidRPr="00916EE2">
        <w:rPr>
          <w:sz w:val="22"/>
          <w:szCs w:val="22"/>
        </w:rPr>
        <w:t xml:space="preserve">     (mjesto, datum </w:t>
      </w:r>
      <w:r w:rsidRPr="000C0C6E">
        <w:rPr>
          <w:sz w:val="20"/>
          <w:szCs w:val="20"/>
        </w:rPr>
        <w:t xml:space="preserve">)                                 </w:t>
      </w:r>
      <w:r w:rsidR="000C0C6E">
        <w:rPr>
          <w:sz w:val="20"/>
          <w:szCs w:val="20"/>
        </w:rPr>
        <w:t xml:space="preserve">                  </w:t>
      </w:r>
      <w:r w:rsidRPr="000C0C6E">
        <w:rPr>
          <w:sz w:val="20"/>
          <w:szCs w:val="20"/>
        </w:rPr>
        <w:t xml:space="preserve">     ZA PONUDITELJA</w:t>
      </w:r>
    </w:p>
    <w:p w:rsidR="00916EE2" w:rsidRPr="000C0C6E" w:rsidRDefault="00916EE2" w:rsidP="00916EE2">
      <w:pPr>
        <w:widowControl/>
        <w:spacing w:after="120" w:line="276" w:lineRule="auto"/>
        <w:jc w:val="center"/>
        <w:rPr>
          <w:sz w:val="20"/>
          <w:szCs w:val="20"/>
        </w:rPr>
      </w:pPr>
      <w:r w:rsidRPr="000C0C6E">
        <w:rPr>
          <w:sz w:val="20"/>
          <w:szCs w:val="20"/>
        </w:rPr>
        <w:t xml:space="preserve">                                   ___________________________________________                               </w:t>
      </w:r>
    </w:p>
    <w:p w:rsidR="00916EE2" w:rsidRPr="000C0C6E" w:rsidRDefault="00916EE2" w:rsidP="00916EE2">
      <w:pPr>
        <w:widowControl/>
        <w:spacing w:line="276" w:lineRule="auto"/>
        <w:rPr>
          <w:i/>
          <w:iCs/>
          <w:sz w:val="20"/>
          <w:szCs w:val="20"/>
        </w:rPr>
      </w:pPr>
      <w:r w:rsidRPr="000C0C6E">
        <w:rPr>
          <w:sz w:val="20"/>
          <w:szCs w:val="20"/>
        </w:rPr>
        <w:t xml:space="preserve">                                                     </w:t>
      </w:r>
      <w:r w:rsidR="000C0C6E">
        <w:rPr>
          <w:sz w:val="20"/>
          <w:szCs w:val="20"/>
        </w:rPr>
        <w:t xml:space="preserve">           </w:t>
      </w:r>
      <w:r w:rsidRPr="000C0C6E">
        <w:rPr>
          <w:sz w:val="20"/>
          <w:szCs w:val="20"/>
        </w:rPr>
        <w:t xml:space="preserve">   </w:t>
      </w:r>
      <w:r w:rsidRPr="000C0C6E">
        <w:rPr>
          <w:i/>
          <w:iCs/>
          <w:sz w:val="20"/>
          <w:szCs w:val="20"/>
        </w:rPr>
        <w:t>(čitko ime i prezime OVLAŠTENE OSOBE ponuditelja)</w:t>
      </w:r>
    </w:p>
    <w:p w:rsidR="000C0C6E" w:rsidRDefault="00916EE2" w:rsidP="00F32B11">
      <w:pPr>
        <w:widowControl/>
        <w:spacing w:after="120" w:line="276" w:lineRule="auto"/>
        <w:rPr>
          <w:sz w:val="20"/>
          <w:szCs w:val="20"/>
        </w:rPr>
      </w:pPr>
      <w:r w:rsidRPr="000C0C6E">
        <w:rPr>
          <w:sz w:val="20"/>
          <w:szCs w:val="20"/>
        </w:rPr>
        <w:t xml:space="preserve">                      (M.P.)                  </w:t>
      </w:r>
      <w:r w:rsidR="000C0C6E">
        <w:rPr>
          <w:sz w:val="20"/>
          <w:szCs w:val="20"/>
        </w:rPr>
        <w:t xml:space="preserve">                    </w:t>
      </w:r>
      <w:r w:rsidRPr="000C0C6E">
        <w:rPr>
          <w:sz w:val="20"/>
          <w:szCs w:val="20"/>
        </w:rPr>
        <w:t xml:space="preserve"> ___________________________________</w:t>
      </w:r>
    </w:p>
    <w:p w:rsidR="0051403F" w:rsidRPr="000C0C6E" w:rsidRDefault="00916EE2" w:rsidP="00F32B11">
      <w:pPr>
        <w:widowControl/>
        <w:spacing w:after="120" w:line="276" w:lineRule="auto"/>
        <w:rPr>
          <w:i/>
          <w:iCs/>
          <w:sz w:val="20"/>
          <w:szCs w:val="20"/>
        </w:rPr>
      </w:pPr>
      <w:r w:rsidRPr="000C0C6E">
        <w:rPr>
          <w:i/>
          <w:iCs/>
          <w:sz w:val="20"/>
          <w:szCs w:val="20"/>
        </w:rPr>
        <w:t xml:space="preserve">                                                       </w:t>
      </w:r>
      <w:r w:rsidR="000C0C6E">
        <w:rPr>
          <w:i/>
          <w:iCs/>
          <w:sz w:val="20"/>
          <w:szCs w:val="20"/>
        </w:rPr>
        <w:t xml:space="preserve">                      </w:t>
      </w:r>
      <w:r w:rsidRPr="000C0C6E">
        <w:rPr>
          <w:i/>
          <w:iCs/>
          <w:sz w:val="20"/>
          <w:szCs w:val="20"/>
        </w:rPr>
        <w:t xml:space="preserve"> Potpis ovlaštene osobe  ponuditelja    </w:t>
      </w:r>
      <w:r w:rsidR="00F32B11" w:rsidRPr="000C0C6E">
        <w:rPr>
          <w:i/>
          <w:iCs/>
          <w:sz w:val="20"/>
          <w:szCs w:val="20"/>
        </w:rPr>
        <w:t xml:space="preserve">                               </w:t>
      </w:r>
    </w:p>
    <w:sectPr w:rsidR="0051403F" w:rsidRPr="000C0C6E">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4F" w:rsidRDefault="00F7094F" w:rsidP="00525511">
      <w:r>
        <w:separator/>
      </w:r>
    </w:p>
  </w:endnote>
  <w:endnote w:type="continuationSeparator" w:id="0">
    <w:p w:rsidR="00F7094F" w:rsidRDefault="00F7094F" w:rsidP="0052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DA" w:rsidRDefault="00661DDA">
    <w:pPr>
      <w:pStyle w:val="Podnoje"/>
    </w:pPr>
    <w:r>
      <w:fldChar w:fldCharType="begin"/>
    </w:r>
    <w:r>
      <w:instrText xml:space="preserve"> PAGE   \* MERGEFORMAT </w:instrText>
    </w:r>
    <w:r>
      <w:fldChar w:fldCharType="separate"/>
    </w:r>
    <w:r w:rsidR="0093290F">
      <w:rPr>
        <w:noProof/>
      </w:rPr>
      <w:t>14</w:t>
    </w:r>
    <w:r>
      <w:rPr>
        <w:noProof/>
      </w:rPr>
      <w:fldChar w:fldCharType="end"/>
    </w:r>
  </w:p>
  <w:p w:rsidR="00661DDA" w:rsidRDefault="00661DD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4F" w:rsidRDefault="00F7094F" w:rsidP="00525511">
      <w:r>
        <w:separator/>
      </w:r>
    </w:p>
  </w:footnote>
  <w:footnote w:type="continuationSeparator" w:id="0">
    <w:p w:rsidR="00F7094F" w:rsidRDefault="00F7094F" w:rsidP="0052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E6B"/>
    <w:multiLevelType w:val="hybridMultilevel"/>
    <w:tmpl w:val="28443AA6"/>
    <w:lvl w:ilvl="0" w:tplc="A46C7642">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BF493C"/>
    <w:multiLevelType w:val="hybridMultilevel"/>
    <w:tmpl w:val="5B9CEE64"/>
    <w:lvl w:ilvl="0" w:tplc="9D32FA7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7647CB"/>
    <w:multiLevelType w:val="singleLevel"/>
    <w:tmpl w:val="18025C9E"/>
    <w:lvl w:ilvl="0">
      <w:start w:val="12"/>
      <w:numFmt w:val="decimal"/>
      <w:lvlText w:val="%1."/>
      <w:legacy w:legacy="1" w:legacySpace="0" w:legacyIndent="360"/>
      <w:lvlJc w:val="left"/>
      <w:rPr>
        <w:rFonts w:ascii="Times New Roman" w:hAnsi="Times New Roman" w:cs="Times New Roman" w:hint="default"/>
      </w:rPr>
    </w:lvl>
  </w:abstractNum>
  <w:abstractNum w:abstractNumId="3">
    <w:nsid w:val="13BA03E9"/>
    <w:multiLevelType w:val="singleLevel"/>
    <w:tmpl w:val="6A6C4EBE"/>
    <w:lvl w:ilvl="0">
      <w:start w:val="1"/>
      <w:numFmt w:val="decimal"/>
      <w:lvlText w:val="%1."/>
      <w:legacy w:legacy="1" w:legacySpace="0" w:legacyIndent="360"/>
      <w:lvlJc w:val="left"/>
      <w:rPr>
        <w:rFonts w:ascii="Times New Roman" w:hAnsi="Times New Roman" w:cs="Times New Roman" w:hint="default"/>
      </w:rPr>
    </w:lvl>
  </w:abstractNum>
  <w:abstractNum w:abstractNumId="4">
    <w:nsid w:val="14512269"/>
    <w:multiLevelType w:val="hybridMultilevel"/>
    <w:tmpl w:val="09846672"/>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17E7326A"/>
    <w:multiLevelType w:val="singleLevel"/>
    <w:tmpl w:val="6A6C4EBE"/>
    <w:lvl w:ilvl="0">
      <w:start w:val="4"/>
      <w:numFmt w:val="decimal"/>
      <w:lvlText w:val="%1."/>
      <w:legacy w:legacy="1" w:legacySpace="0" w:legacyIndent="360"/>
      <w:lvlJc w:val="left"/>
      <w:rPr>
        <w:rFonts w:ascii="Times New Roman" w:hAnsi="Times New Roman" w:cs="Times New Roman" w:hint="default"/>
      </w:rPr>
    </w:lvl>
  </w:abstractNum>
  <w:abstractNum w:abstractNumId="6">
    <w:nsid w:val="18593169"/>
    <w:multiLevelType w:val="singleLevel"/>
    <w:tmpl w:val="8DAA1982"/>
    <w:lvl w:ilvl="0">
      <w:start w:val="8"/>
      <w:numFmt w:val="decimal"/>
      <w:lvlText w:val="%1."/>
      <w:legacy w:legacy="1" w:legacySpace="0" w:legacyIndent="360"/>
      <w:lvlJc w:val="left"/>
      <w:rPr>
        <w:rFonts w:ascii="Times New Roman" w:hAnsi="Times New Roman" w:cs="Times New Roman" w:hint="default"/>
      </w:rPr>
    </w:lvl>
  </w:abstractNum>
  <w:abstractNum w:abstractNumId="7">
    <w:nsid w:val="19906F27"/>
    <w:multiLevelType w:val="singleLevel"/>
    <w:tmpl w:val="122C9F2C"/>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1D086B04"/>
    <w:multiLevelType w:val="singleLevel"/>
    <w:tmpl w:val="6A6C4EBE"/>
    <w:lvl w:ilvl="0">
      <w:start w:val="1"/>
      <w:numFmt w:val="decimal"/>
      <w:lvlText w:val="%1."/>
      <w:legacy w:legacy="1" w:legacySpace="0" w:legacyIndent="360"/>
      <w:lvlJc w:val="left"/>
      <w:rPr>
        <w:rFonts w:ascii="Times New Roman" w:hAnsi="Times New Roman" w:cs="Times New Roman" w:hint="default"/>
      </w:rPr>
    </w:lvl>
  </w:abstractNum>
  <w:abstractNum w:abstractNumId="9">
    <w:nsid w:val="22071BEE"/>
    <w:multiLevelType w:val="hybridMultilevel"/>
    <w:tmpl w:val="A74EC80A"/>
    <w:lvl w:ilvl="0" w:tplc="F12257DA">
      <w:start w:val="5"/>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59447F2"/>
    <w:multiLevelType w:val="hybridMultilevel"/>
    <w:tmpl w:val="ADFE7094"/>
    <w:lvl w:ilvl="0" w:tplc="041A0017">
      <w:start w:val="1"/>
      <w:numFmt w:val="lowerLetter"/>
      <w:lvlText w:val="%1)"/>
      <w:lvlJc w:val="left"/>
      <w:pPr>
        <w:tabs>
          <w:tab w:val="num" w:pos="644"/>
        </w:tabs>
        <w:ind w:left="644"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2FCB4118"/>
    <w:multiLevelType w:val="singleLevel"/>
    <w:tmpl w:val="C96A96A8"/>
    <w:lvl w:ilvl="0">
      <w:start w:val="11"/>
      <w:numFmt w:val="decimal"/>
      <w:lvlText w:val="%1."/>
      <w:legacy w:legacy="1" w:legacySpace="0" w:legacyIndent="360"/>
      <w:lvlJc w:val="left"/>
      <w:rPr>
        <w:rFonts w:ascii="Times New Roman" w:hAnsi="Times New Roman" w:cs="Times New Roman" w:hint="default"/>
      </w:rPr>
    </w:lvl>
  </w:abstractNum>
  <w:abstractNum w:abstractNumId="12">
    <w:nsid w:val="36D30C23"/>
    <w:multiLevelType w:val="hybridMultilevel"/>
    <w:tmpl w:val="18829448"/>
    <w:lvl w:ilvl="0" w:tplc="94FE70EC">
      <w:start w:val="1"/>
      <w:numFmt w:val="lowerLetter"/>
      <w:lvlText w:val="%1)"/>
      <w:lvlJc w:val="left"/>
      <w:pPr>
        <w:tabs>
          <w:tab w:val="num" w:pos="420"/>
        </w:tabs>
        <w:ind w:left="420" w:hanging="360"/>
      </w:pPr>
      <w:rPr>
        <w:rFonts w:hint="default"/>
      </w:r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abstractNum w:abstractNumId="13">
    <w:nsid w:val="38D870B6"/>
    <w:multiLevelType w:val="hybridMultilevel"/>
    <w:tmpl w:val="204EB3F6"/>
    <w:lvl w:ilvl="0" w:tplc="4CF6FF1A">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45434D08"/>
    <w:multiLevelType w:val="hybridMultilevel"/>
    <w:tmpl w:val="BDACFF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64D36D5"/>
    <w:multiLevelType w:val="singleLevel"/>
    <w:tmpl w:val="6A6C4EBE"/>
    <w:lvl w:ilvl="0">
      <w:start w:val="2"/>
      <w:numFmt w:val="decimal"/>
      <w:lvlText w:val="%1."/>
      <w:legacy w:legacy="1" w:legacySpace="0" w:legacyIndent="360"/>
      <w:lvlJc w:val="left"/>
      <w:rPr>
        <w:rFonts w:ascii="Times New Roman" w:hAnsi="Times New Roman" w:cs="Times New Roman" w:hint="default"/>
      </w:rPr>
    </w:lvl>
  </w:abstractNum>
  <w:abstractNum w:abstractNumId="16">
    <w:nsid w:val="484122B2"/>
    <w:multiLevelType w:val="singleLevel"/>
    <w:tmpl w:val="6A6C4EBE"/>
    <w:lvl w:ilvl="0">
      <w:start w:val="13"/>
      <w:numFmt w:val="decimal"/>
      <w:lvlText w:val="%1."/>
      <w:legacy w:legacy="1" w:legacySpace="0" w:legacyIndent="360"/>
      <w:lvlJc w:val="left"/>
      <w:rPr>
        <w:rFonts w:ascii="Times New Roman" w:hAnsi="Times New Roman" w:cs="Times New Roman" w:hint="default"/>
      </w:rPr>
    </w:lvl>
  </w:abstractNum>
  <w:abstractNum w:abstractNumId="17">
    <w:nsid w:val="4A7F1CE3"/>
    <w:multiLevelType w:val="hybridMultilevel"/>
    <w:tmpl w:val="DF8A3CCE"/>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3F81A44"/>
    <w:multiLevelType w:val="hybridMultilevel"/>
    <w:tmpl w:val="7EBEDA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AAD583B"/>
    <w:multiLevelType w:val="singleLevel"/>
    <w:tmpl w:val="4B4AB9D2"/>
    <w:lvl w:ilvl="0">
      <w:start w:val="5"/>
      <w:numFmt w:val="decimal"/>
      <w:lvlText w:val="%1."/>
      <w:legacy w:legacy="1" w:legacySpace="0" w:legacyIndent="360"/>
      <w:lvlJc w:val="left"/>
      <w:rPr>
        <w:rFonts w:ascii="Times New Roman" w:hAnsi="Times New Roman" w:cs="Times New Roman" w:hint="default"/>
      </w:rPr>
    </w:lvl>
  </w:abstractNum>
  <w:abstractNum w:abstractNumId="20">
    <w:nsid w:val="5CFC0881"/>
    <w:multiLevelType w:val="singleLevel"/>
    <w:tmpl w:val="BB2AEFA0"/>
    <w:lvl w:ilvl="0">
      <w:start w:val="14"/>
      <w:numFmt w:val="decimal"/>
      <w:lvlText w:val="%1."/>
      <w:legacy w:legacy="1" w:legacySpace="0" w:legacyIndent="360"/>
      <w:lvlJc w:val="left"/>
      <w:rPr>
        <w:rFonts w:ascii="Times New Roman" w:hAnsi="Times New Roman" w:cs="Times New Roman" w:hint="default"/>
      </w:rPr>
    </w:lvl>
  </w:abstractNum>
  <w:abstractNum w:abstractNumId="21">
    <w:nsid w:val="61513C8E"/>
    <w:multiLevelType w:val="singleLevel"/>
    <w:tmpl w:val="A5E48D2C"/>
    <w:lvl w:ilvl="0">
      <w:start w:val="10"/>
      <w:numFmt w:val="decimal"/>
      <w:lvlText w:val="%1."/>
      <w:legacy w:legacy="1" w:legacySpace="0" w:legacyIndent="360"/>
      <w:lvlJc w:val="left"/>
      <w:rPr>
        <w:rFonts w:ascii="Times New Roman" w:hAnsi="Times New Roman" w:cs="Times New Roman" w:hint="default"/>
      </w:rPr>
    </w:lvl>
  </w:abstractNum>
  <w:abstractNum w:abstractNumId="22">
    <w:nsid w:val="645A0ED3"/>
    <w:multiLevelType w:val="multilevel"/>
    <w:tmpl w:val="6358A138"/>
    <w:lvl w:ilvl="0">
      <w:start w:val="3"/>
      <w:numFmt w:val="lowerLetter"/>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220EA1"/>
    <w:multiLevelType w:val="singleLevel"/>
    <w:tmpl w:val="D9144E8A"/>
    <w:lvl w:ilvl="0">
      <w:start w:val="4"/>
      <w:numFmt w:val="lowerLetter"/>
      <w:lvlText w:val="%1)"/>
      <w:legacy w:legacy="1" w:legacySpace="0" w:legacyIndent="360"/>
      <w:lvlJc w:val="left"/>
      <w:rPr>
        <w:rFonts w:ascii="Times New Roman" w:hAnsi="Times New Roman" w:cs="Times New Roman" w:hint="default"/>
      </w:rPr>
    </w:lvl>
  </w:abstractNum>
  <w:abstractNum w:abstractNumId="24">
    <w:nsid w:val="6A7F631B"/>
    <w:multiLevelType w:val="hybridMultilevel"/>
    <w:tmpl w:val="2ECE112E"/>
    <w:lvl w:ilvl="0" w:tplc="5176A8B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7B05D3"/>
    <w:multiLevelType w:val="singleLevel"/>
    <w:tmpl w:val="1D803C4C"/>
    <w:lvl w:ilvl="0">
      <w:start w:val="9"/>
      <w:numFmt w:val="decimal"/>
      <w:lvlText w:val="%1."/>
      <w:legacy w:legacy="1" w:legacySpace="0" w:legacyIndent="360"/>
      <w:lvlJc w:val="left"/>
      <w:rPr>
        <w:rFonts w:ascii="Times New Roman" w:hAnsi="Times New Roman" w:cs="Times New Roman" w:hint="default"/>
      </w:rPr>
    </w:lvl>
  </w:abstractNum>
  <w:abstractNum w:abstractNumId="26">
    <w:nsid w:val="6CED08C6"/>
    <w:multiLevelType w:val="hybridMultilevel"/>
    <w:tmpl w:val="1B666C82"/>
    <w:lvl w:ilvl="0" w:tplc="A7945ADC">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7">
    <w:nsid w:val="7437242A"/>
    <w:multiLevelType w:val="hybridMultilevel"/>
    <w:tmpl w:val="03C6351C"/>
    <w:lvl w:ilvl="0" w:tplc="041A0017">
      <w:start w:val="1"/>
      <w:numFmt w:val="lowerLetter"/>
      <w:lvlText w:val="%1)"/>
      <w:lvlJc w:val="left"/>
      <w:pPr>
        <w:tabs>
          <w:tab w:val="num" w:pos="644"/>
        </w:tabs>
        <w:ind w:left="644"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nsid w:val="7F3E4E66"/>
    <w:multiLevelType w:val="singleLevel"/>
    <w:tmpl w:val="E60CE79C"/>
    <w:lvl w:ilvl="0">
      <w:start w:val="2"/>
      <w:numFmt w:val="lowerLetter"/>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4">
    <w:abstractNumId w:val="8"/>
  </w:num>
  <w:num w:numId="5">
    <w:abstractNumId w:val="5"/>
  </w:num>
  <w:num w:numId="6">
    <w:abstractNumId w:val="5"/>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5"/>
    <w:lvlOverride w:ilvl="0">
      <w:lvl w:ilvl="0">
        <w:start w:val="13"/>
        <w:numFmt w:val="decimal"/>
        <w:lvlText w:val="%1."/>
        <w:legacy w:legacy="1" w:legacySpace="0" w:legacyIndent="360"/>
        <w:lvlJc w:val="left"/>
        <w:rPr>
          <w:rFonts w:ascii="Times New Roman" w:hAnsi="Times New Roman" w:cs="Times New Roman" w:hint="default"/>
        </w:rPr>
      </w:lvl>
    </w:lvlOverride>
  </w:num>
  <w:num w:numId="8">
    <w:abstractNumId w:val="19"/>
  </w:num>
  <w:num w:numId="9">
    <w:abstractNumId w:val="6"/>
  </w:num>
  <w:num w:numId="10">
    <w:abstractNumId w:val="25"/>
  </w:num>
  <w:num w:numId="11">
    <w:abstractNumId w:val="21"/>
  </w:num>
  <w:num w:numId="12">
    <w:abstractNumId w:val="11"/>
  </w:num>
  <w:num w:numId="13">
    <w:abstractNumId w:val="2"/>
  </w:num>
  <w:num w:numId="14">
    <w:abstractNumId w:val="15"/>
  </w:num>
  <w:num w:numId="15">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5"/>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7"/>
  </w:num>
  <w:num w:numId="19">
    <w:abstractNumId w:val="28"/>
  </w:num>
  <w:num w:numId="20">
    <w:abstractNumId w:val="22"/>
  </w:num>
  <w:num w:numId="21">
    <w:abstractNumId w:val="23"/>
  </w:num>
  <w:num w:numId="22">
    <w:abstractNumId w:val="16"/>
  </w:num>
  <w:num w:numId="23">
    <w:abstractNumId w:val="20"/>
  </w:num>
  <w:num w:numId="24">
    <w:abstractNumId w:val="27"/>
  </w:num>
  <w:num w:numId="25">
    <w:abstractNumId w:val="13"/>
  </w:num>
  <w:num w:numId="26">
    <w:abstractNumId w:val="12"/>
  </w:num>
  <w:num w:numId="27">
    <w:abstractNumId w:val="4"/>
  </w:num>
  <w:num w:numId="28">
    <w:abstractNumId w:val="24"/>
  </w:num>
  <w:num w:numId="29">
    <w:abstractNumId w:val="17"/>
  </w:num>
  <w:num w:numId="30">
    <w:abstractNumId w:val="0"/>
  </w:num>
  <w:num w:numId="31">
    <w:abstractNumId w:val="1"/>
  </w:num>
  <w:num w:numId="32">
    <w:abstractNumId w:val="18"/>
  </w:num>
  <w:num w:numId="33">
    <w:abstractNumId w:val="9"/>
  </w:num>
  <w:num w:numId="34">
    <w:abstractNumId w:val="14"/>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728"/>
    <w:rsid w:val="000067A4"/>
    <w:rsid w:val="00013DA2"/>
    <w:rsid w:val="000325BC"/>
    <w:rsid w:val="000611C6"/>
    <w:rsid w:val="000B23D1"/>
    <w:rsid w:val="000C0C6E"/>
    <w:rsid w:val="000E400F"/>
    <w:rsid w:val="000F34AC"/>
    <w:rsid w:val="00144D4D"/>
    <w:rsid w:val="001567BC"/>
    <w:rsid w:val="0016197F"/>
    <w:rsid w:val="002077CF"/>
    <w:rsid w:val="00207C65"/>
    <w:rsid w:val="00265177"/>
    <w:rsid w:val="00270381"/>
    <w:rsid w:val="00296689"/>
    <w:rsid w:val="002A51EC"/>
    <w:rsid w:val="002D4728"/>
    <w:rsid w:val="002D529E"/>
    <w:rsid w:val="00320DD8"/>
    <w:rsid w:val="003A41C5"/>
    <w:rsid w:val="00403B84"/>
    <w:rsid w:val="00435800"/>
    <w:rsid w:val="004B4328"/>
    <w:rsid w:val="004C0643"/>
    <w:rsid w:val="004D0801"/>
    <w:rsid w:val="0051403F"/>
    <w:rsid w:val="00525511"/>
    <w:rsid w:val="0053662D"/>
    <w:rsid w:val="00537D24"/>
    <w:rsid w:val="005522B5"/>
    <w:rsid w:val="005827A7"/>
    <w:rsid w:val="005866BD"/>
    <w:rsid w:val="006555BD"/>
    <w:rsid w:val="00661DDA"/>
    <w:rsid w:val="00665E47"/>
    <w:rsid w:val="00672430"/>
    <w:rsid w:val="00693CA9"/>
    <w:rsid w:val="006E65BD"/>
    <w:rsid w:val="006F4628"/>
    <w:rsid w:val="00704983"/>
    <w:rsid w:val="00740E86"/>
    <w:rsid w:val="007975E6"/>
    <w:rsid w:val="00805700"/>
    <w:rsid w:val="00845607"/>
    <w:rsid w:val="00863549"/>
    <w:rsid w:val="008773E2"/>
    <w:rsid w:val="00891203"/>
    <w:rsid w:val="008C4CEB"/>
    <w:rsid w:val="00916EE2"/>
    <w:rsid w:val="0093290F"/>
    <w:rsid w:val="00943CEE"/>
    <w:rsid w:val="00947B6E"/>
    <w:rsid w:val="0098074B"/>
    <w:rsid w:val="00991A94"/>
    <w:rsid w:val="00992CED"/>
    <w:rsid w:val="009B0D2D"/>
    <w:rsid w:val="009E367C"/>
    <w:rsid w:val="00A17332"/>
    <w:rsid w:val="00B04222"/>
    <w:rsid w:val="00B26A23"/>
    <w:rsid w:val="00B43C66"/>
    <w:rsid w:val="00B75988"/>
    <w:rsid w:val="00B91008"/>
    <w:rsid w:val="00BB087A"/>
    <w:rsid w:val="00BB30C8"/>
    <w:rsid w:val="00BB582E"/>
    <w:rsid w:val="00BC4FBE"/>
    <w:rsid w:val="00BD7A90"/>
    <w:rsid w:val="00BE6CF0"/>
    <w:rsid w:val="00C137B6"/>
    <w:rsid w:val="00C32634"/>
    <w:rsid w:val="00C41E96"/>
    <w:rsid w:val="00C5477A"/>
    <w:rsid w:val="00C724D1"/>
    <w:rsid w:val="00C81C19"/>
    <w:rsid w:val="00C8524C"/>
    <w:rsid w:val="00CA4992"/>
    <w:rsid w:val="00CD742C"/>
    <w:rsid w:val="00D135DF"/>
    <w:rsid w:val="00D165FB"/>
    <w:rsid w:val="00D16C53"/>
    <w:rsid w:val="00D30E5B"/>
    <w:rsid w:val="00DB1DE5"/>
    <w:rsid w:val="00E3154C"/>
    <w:rsid w:val="00E31576"/>
    <w:rsid w:val="00E51033"/>
    <w:rsid w:val="00E56FFD"/>
    <w:rsid w:val="00E72044"/>
    <w:rsid w:val="00E77652"/>
    <w:rsid w:val="00E83C66"/>
    <w:rsid w:val="00ED5570"/>
    <w:rsid w:val="00F32B11"/>
    <w:rsid w:val="00F46A61"/>
    <w:rsid w:val="00F46AF7"/>
    <w:rsid w:val="00F7094F"/>
    <w:rsid w:val="00FB3C1E"/>
    <w:rsid w:val="00FE72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Naslov1">
    <w:name w:val="heading 1"/>
    <w:basedOn w:val="Normal"/>
    <w:next w:val="Normal"/>
    <w:link w:val="Naslov1Char"/>
    <w:uiPriority w:val="99"/>
    <w:qFormat/>
    <w:pPr>
      <w:outlineLvl w:val="0"/>
    </w:pPr>
  </w:style>
  <w:style w:type="paragraph" w:styleId="Naslov2">
    <w:name w:val="heading 2"/>
    <w:basedOn w:val="Normal"/>
    <w:next w:val="Normal"/>
    <w:link w:val="Naslov2Char"/>
    <w:uiPriority w:val="99"/>
    <w:qFormat/>
    <w:pPr>
      <w:outlineLvl w:val="1"/>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
    <w:semiHidden/>
    <w:rPr>
      <w:rFonts w:ascii="Cambria" w:eastAsia="Times New Roman" w:hAnsi="Cambria" w:cs="Times New Roman"/>
      <w:b/>
      <w:bCs/>
      <w:i/>
      <w:iCs/>
      <w:sz w:val="28"/>
      <w:szCs w:val="28"/>
    </w:rPr>
  </w:style>
  <w:style w:type="table" w:styleId="Reetkatablice">
    <w:name w:val="Table Grid"/>
    <w:basedOn w:val="Obinatablica"/>
    <w:uiPriority w:val="99"/>
    <w:rsid w:val="00403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525511"/>
    <w:pPr>
      <w:tabs>
        <w:tab w:val="center" w:pos="4536"/>
        <w:tab w:val="right" w:pos="9072"/>
      </w:tabs>
    </w:pPr>
  </w:style>
  <w:style w:type="character" w:customStyle="1" w:styleId="ZaglavljeChar">
    <w:name w:val="Zaglavlje Char"/>
    <w:basedOn w:val="Zadanifontodlomka"/>
    <w:link w:val="Zaglavlje"/>
    <w:uiPriority w:val="99"/>
    <w:semiHidden/>
    <w:rsid w:val="00525511"/>
    <w:rPr>
      <w:sz w:val="24"/>
      <w:szCs w:val="24"/>
    </w:rPr>
  </w:style>
  <w:style w:type="paragraph" w:styleId="Podnoje">
    <w:name w:val="footer"/>
    <w:basedOn w:val="Normal"/>
    <w:link w:val="PodnojeChar"/>
    <w:uiPriority w:val="99"/>
    <w:unhideWhenUsed/>
    <w:rsid w:val="00525511"/>
    <w:pPr>
      <w:tabs>
        <w:tab w:val="center" w:pos="4536"/>
        <w:tab w:val="right" w:pos="9072"/>
      </w:tabs>
    </w:pPr>
  </w:style>
  <w:style w:type="character" w:customStyle="1" w:styleId="PodnojeChar">
    <w:name w:val="Podnožje Char"/>
    <w:basedOn w:val="Zadanifontodlomka"/>
    <w:link w:val="Podnoje"/>
    <w:uiPriority w:val="99"/>
    <w:rsid w:val="00525511"/>
    <w:rPr>
      <w:sz w:val="24"/>
      <w:szCs w:val="24"/>
    </w:rPr>
  </w:style>
  <w:style w:type="paragraph" w:styleId="Odlomakpopisa">
    <w:name w:val="List Paragraph"/>
    <w:basedOn w:val="Normal"/>
    <w:uiPriority w:val="34"/>
    <w:qFormat/>
    <w:rsid w:val="00BE6CF0"/>
    <w:pPr>
      <w:ind w:left="720"/>
      <w:contextualSpacing/>
    </w:pPr>
  </w:style>
  <w:style w:type="paragraph" w:styleId="StandardWeb">
    <w:name w:val="Normal (Web)"/>
    <w:basedOn w:val="Normal"/>
    <w:uiPriority w:val="99"/>
    <w:unhideWhenUsed/>
    <w:rsid w:val="00CA4992"/>
    <w:pPr>
      <w:widowControl/>
      <w:autoSpaceDE/>
      <w:autoSpaceDN/>
      <w:adjustRightInd/>
      <w:spacing w:before="100" w:beforeAutospacing="1" w:after="100" w:afterAutospacing="1"/>
    </w:pPr>
  </w:style>
  <w:style w:type="paragraph" w:customStyle="1" w:styleId="listparagraphcxspprvi">
    <w:name w:val="listparagraphcxspprvi"/>
    <w:basedOn w:val="Normal"/>
    <w:rsid w:val="00CA4992"/>
    <w:pPr>
      <w:widowControl/>
      <w:autoSpaceDE/>
      <w:autoSpaceDN/>
      <w:adjustRightInd/>
      <w:spacing w:before="100" w:beforeAutospacing="1" w:after="100" w:afterAutospacing="1"/>
    </w:pPr>
  </w:style>
  <w:style w:type="paragraph" w:styleId="Tekstbalonia">
    <w:name w:val="Balloon Text"/>
    <w:basedOn w:val="Normal"/>
    <w:link w:val="TekstbaloniaChar"/>
    <w:uiPriority w:val="99"/>
    <w:semiHidden/>
    <w:unhideWhenUsed/>
    <w:rsid w:val="00E3154C"/>
    <w:rPr>
      <w:rFonts w:ascii="Tahoma" w:hAnsi="Tahoma" w:cs="Tahoma"/>
      <w:sz w:val="16"/>
      <w:szCs w:val="16"/>
    </w:rPr>
  </w:style>
  <w:style w:type="character" w:customStyle="1" w:styleId="TekstbaloniaChar">
    <w:name w:val="Tekst balončića Char"/>
    <w:basedOn w:val="Zadanifontodlomka"/>
    <w:link w:val="Tekstbalonia"/>
    <w:uiPriority w:val="99"/>
    <w:semiHidden/>
    <w:rsid w:val="00E31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F158-F36F-4A5B-A7A3-1D04389D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19</Pages>
  <Words>5865</Words>
  <Characters>33432</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Vinica_1</dc:creator>
  <cp:lastModifiedBy>Korisnik</cp:lastModifiedBy>
  <cp:revision>20</cp:revision>
  <cp:lastPrinted>2014-11-20T12:43:00Z</cp:lastPrinted>
  <dcterms:created xsi:type="dcterms:W3CDTF">2014-11-19T07:48:00Z</dcterms:created>
  <dcterms:modified xsi:type="dcterms:W3CDTF">2014-11-20T13:53:00Z</dcterms:modified>
</cp:coreProperties>
</file>